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5E3E" w14:textId="2ECA5627" w:rsidR="0078452E" w:rsidRPr="0078452E" w:rsidRDefault="0078452E" w:rsidP="0078452E">
      <w:pPr>
        <w:spacing w:line="240" w:lineRule="auto"/>
        <w:jc w:val="center"/>
        <w:rPr>
          <w:rFonts w:ascii="Times New Roman" w:hAnsi="Times New Roman" w:cs="Times New Roman"/>
          <w:b/>
          <w:color w:val="26282F"/>
          <w:sz w:val="20"/>
          <w:szCs w:val="20"/>
          <w:lang w:val="ru-RU"/>
        </w:rPr>
      </w:pPr>
      <w:r w:rsidRPr="0078452E">
        <w:rPr>
          <w:rFonts w:ascii="Times New Roman" w:hAnsi="Times New Roman" w:cs="Times New Roman"/>
          <w:b/>
          <w:color w:val="26282F"/>
          <w:sz w:val="20"/>
          <w:szCs w:val="20"/>
        </w:rPr>
        <w:t>ПОЛИТИКА</w:t>
      </w:r>
      <w:r w:rsidRPr="0078452E">
        <w:rPr>
          <w:rFonts w:ascii="Times New Roman" w:hAnsi="Times New Roman" w:cs="Times New Roman"/>
          <w:b/>
          <w:color w:val="26282F"/>
          <w:sz w:val="20"/>
          <w:szCs w:val="20"/>
        </w:rPr>
        <w:br/>
      </w:r>
      <w:r w:rsidRPr="0078452E">
        <w:rPr>
          <w:rFonts w:ascii="Times New Roman" w:eastAsia="Times New Roman" w:hAnsi="Times New Roman" w:cs="Times New Roman"/>
          <w:b/>
          <w:color w:val="26282F"/>
          <w:sz w:val="20"/>
          <w:szCs w:val="20"/>
        </w:rPr>
        <w:t xml:space="preserve"> </w:t>
      </w:r>
      <w:r w:rsidRPr="0078452E">
        <w:rPr>
          <w:rFonts w:ascii="Times New Roman" w:hAnsi="Times New Roman" w:cs="Times New Roman"/>
          <w:b/>
          <w:color w:val="26282F"/>
          <w:sz w:val="20"/>
          <w:szCs w:val="20"/>
        </w:rPr>
        <w:t>конфиденциальности персональных данных посетителей сайта в информационно-телекоммуникационной сети «Интернет»</w:t>
      </w:r>
      <w:r>
        <w:rPr>
          <w:rFonts w:ascii="Times New Roman" w:hAnsi="Times New Roman" w:cs="Times New Roman"/>
          <w:b/>
          <w:color w:val="26282F"/>
          <w:sz w:val="20"/>
          <w:szCs w:val="20"/>
          <w:lang w:val="ru-RU"/>
        </w:rPr>
        <w:t xml:space="preserve"> </w:t>
      </w:r>
      <w:r w:rsidRPr="0078452E">
        <w:rPr>
          <w:rFonts w:ascii="Times New Roman" w:hAnsi="Times New Roman" w:cs="Times New Roman"/>
          <w:b/>
          <w:bCs/>
          <w:sz w:val="20"/>
          <w:szCs w:val="20"/>
          <w:lang w:val="ru-RU"/>
        </w:rPr>
        <w:t>ООО «ПРАВОПРОФИ»</w:t>
      </w:r>
    </w:p>
    <w:p w14:paraId="09BC3829" w14:textId="77777777" w:rsidR="0078452E" w:rsidRPr="0078452E" w:rsidRDefault="0078452E" w:rsidP="0078452E">
      <w:pPr>
        <w:spacing w:line="240" w:lineRule="auto"/>
        <w:jc w:val="center"/>
        <w:rPr>
          <w:rFonts w:ascii="Times New Roman" w:hAnsi="Times New Roman" w:cs="Times New Roman"/>
          <w:b/>
          <w:color w:val="26282F"/>
          <w:sz w:val="20"/>
          <w:szCs w:val="20"/>
        </w:rPr>
      </w:pPr>
    </w:p>
    <w:p w14:paraId="14C322E3"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1. Общие положения</w:t>
      </w:r>
    </w:p>
    <w:p w14:paraId="1D1E157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1.1. Настоящая политика конфиденциальности разработана в соответствии с положениями</w:t>
      </w:r>
      <w:hyperlink r:id="rId6">
        <w:r w:rsidRPr="0078452E">
          <w:rPr>
            <w:rFonts w:ascii="Times New Roman" w:hAnsi="Times New Roman" w:cs="Times New Roman"/>
            <w:sz w:val="20"/>
            <w:szCs w:val="20"/>
          </w:rPr>
          <w:t xml:space="preserve"> </w:t>
        </w:r>
      </w:hyperlink>
      <w:hyperlink r:id="rId7">
        <w:r w:rsidRPr="0078452E">
          <w:rPr>
            <w:rFonts w:ascii="Times New Roman" w:hAnsi="Times New Roman" w:cs="Times New Roman"/>
            <w:sz w:val="20"/>
            <w:szCs w:val="20"/>
          </w:rPr>
          <w:t>Конституции</w:t>
        </w:r>
      </w:hyperlink>
      <w:r w:rsidRPr="0078452E">
        <w:rPr>
          <w:rFonts w:ascii="Times New Roman" w:hAnsi="Times New Roman" w:cs="Times New Roman"/>
          <w:sz w:val="20"/>
          <w:szCs w:val="20"/>
        </w:rPr>
        <w:t xml:space="preserve"> Российской Федерации,</w:t>
      </w:r>
      <w:hyperlink r:id="rId8">
        <w:r w:rsidRPr="0078452E">
          <w:rPr>
            <w:rFonts w:ascii="Times New Roman" w:hAnsi="Times New Roman" w:cs="Times New Roman"/>
            <w:sz w:val="20"/>
            <w:szCs w:val="20"/>
          </w:rPr>
          <w:t xml:space="preserve"> </w:t>
        </w:r>
      </w:hyperlink>
      <w:hyperlink r:id="rId9">
        <w:r w:rsidRPr="0078452E">
          <w:rPr>
            <w:rFonts w:ascii="Times New Roman" w:hAnsi="Times New Roman" w:cs="Times New Roman"/>
            <w:sz w:val="20"/>
            <w:szCs w:val="20"/>
          </w:rPr>
          <w:t>Федерального закона</w:t>
        </w:r>
      </w:hyperlink>
      <w:r w:rsidRPr="0078452E">
        <w:rPr>
          <w:rFonts w:ascii="Times New Roman" w:hAnsi="Times New Roman" w:cs="Times New Roman"/>
          <w:sz w:val="20"/>
          <w:szCs w:val="20"/>
        </w:rPr>
        <w:t xml:space="preserve"> от 27 июля 2006 г. N 149-ФЗ "Об информации, информационных технологиях и о защите информации",</w:t>
      </w:r>
      <w:hyperlink r:id="rId10">
        <w:r w:rsidRPr="0078452E">
          <w:rPr>
            <w:rFonts w:ascii="Times New Roman" w:hAnsi="Times New Roman" w:cs="Times New Roman"/>
            <w:sz w:val="20"/>
            <w:szCs w:val="20"/>
          </w:rPr>
          <w:t xml:space="preserve"> </w:t>
        </w:r>
      </w:hyperlink>
      <w:hyperlink r:id="rId11">
        <w:r w:rsidRPr="0078452E">
          <w:rPr>
            <w:rFonts w:ascii="Times New Roman" w:hAnsi="Times New Roman" w:cs="Times New Roman"/>
            <w:sz w:val="20"/>
            <w:szCs w:val="20"/>
          </w:rPr>
          <w:t>Федерального закона</w:t>
        </w:r>
      </w:hyperlink>
      <w:r w:rsidRPr="0078452E">
        <w:rPr>
          <w:rFonts w:ascii="Times New Roman" w:hAnsi="Times New Roman" w:cs="Times New Roman"/>
          <w:sz w:val="20"/>
          <w:szCs w:val="20"/>
        </w:rPr>
        <w:t xml:space="preserve"> от 27 июля 2006 г. N 152-ФЗ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262A3625"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1.2. В настоящей политике конфиденциальности используются следующие понятия:</w:t>
      </w:r>
    </w:p>
    <w:p w14:paraId="3C6C00F5" w14:textId="7683A239"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w:t>
      </w:r>
      <w:r w:rsidRPr="0078452E">
        <w:rPr>
          <w:rFonts w:ascii="Times New Roman" w:hAnsi="Times New Roman" w:cs="Times New Roman"/>
          <w:b/>
          <w:color w:val="26282F"/>
          <w:sz w:val="20"/>
          <w:szCs w:val="20"/>
        </w:rPr>
        <w:t>сайт</w:t>
      </w:r>
      <w:r w:rsidRPr="0078452E">
        <w:rPr>
          <w:rFonts w:ascii="Times New Roman" w:hAnsi="Times New Roman" w:cs="Times New Roman"/>
          <w:sz w:val="20"/>
          <w:szCs w:val="20"/>
        </w:rPr>
        <w:t xml:space="preserve"> </w:t>
      </w:r>
      <w:hyperlink r:id="rId12" w:history="1">
        <w:r w:rsidR="00BD3DBC" w:rsidRPr="00935A7B">
          <w:rPr>
            <w:rStyle w:val="a7"/>
            <w:rFonts w:ascii="Times New Roman" w:hAnsi="Times New Roman" w:cs="Times New Roman"/>
            <w:b/>
            <w:bCs/>
            <w:sz w:val="20"/>
            <w:szCs w:val="20"/>
            <w:lang w:val="ru-RU"/>
          </w:rPr>
          <w:t>https://pravoprofi.pro/</w:t>
        </w:r>
      </w:hyperlink>
      <w:r w:rsidR="00BD3DBC">
        <w:rPr>
          <w:rFonts w:ascii="Times New Roman" w:hAnsi="Times New Roman" w:cs="Times New Roman"/>
          <w:b/>
          <w:bCs/>
          <w:sz w:val="20"/>
          <w:szCs w:val="20"/>
          <w:lang w:val="ru-RU"/>
        </w:rPr>
        <w:t xml:space="preserve">, </w:t>
      </w:r>
      <w:r w:rsidRPr="0078452E">
        <w:rPr>
          <w:rFonts w:ascii="Times New Roman" w:hAnsi="Times New Roman" w:cs="Times New Roman"/>
          <w:sz w:val="20"/>
          <w:szCs w:val="20"/>
        </w:rPr>
        <w:t>предоставляющий юридические услуги;</w:t>
      </w:r>
    </w:p>
    <w:p w14:paraId="166D96D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w:t>
      </w:r>
      <w:r w:rsidRPr="0078452E">
        <w:rPr>
          <w:rFonts w:ascii="Times New Roman" w:hAnsi="Times New Roman" w:cs="Times New Roman"/>
          <w:b/>
          <w:color w:val="26282F"/>
          <w:sz w:val="20"/>
          <w:szCs w:val="20"/>
        </w:rPr>
        <w:t>администрация сайта</w:t>
      </w:r>
      <w:r w:rsidRPr="0078452E">
        <w:rPr>
          <w:rFonts w:ascii="Times New Roman" w:hAnsi="Times New Roman" w:cs="Times New Roman"/>
          <w:sz w:val="20"/>
          <w:szCs w:val="20"/>
        </w:rPr>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054075C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w:t>
      </w:r>
      <w:r w:rsidRPr="0078452E">
        <w:rPr>
          <w:rFonts w:ascii="Times New Roman" w:hAnsi="Times New Roman" w:cs="Times New Roman"/>
          <w:b/>
          <w:color w:val="26282F"/>
          <w:sz w:val="20"/>
          <w:szCs w:val="20"/>
        </w:rPr>
        <w:t>пользователь сайта</w:t>
      </w:r>
      <w:r w:rsidRPr="0078452E">
        <w:rPr>
          <w:rFonts w:ascii="Times New Roman" w:hAnsi="Times New Roman" w:cs="Times New Roman"/>
          <w:sz w:val="20"/>
          <w:szCs w:val="20"/>
        </w:rPr>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14F3D5B9"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w:t>
      </w:r>
      <w:r w:rsidRPr="0078452E">
        <w:rPr>
          <w:rFonts w:ascii="Times New Roman" w:hAnsi="Times New Roman" w:cs="Times New Roman"/>
          <w:b/>
          <w:color w:val="26282F"/>
          <w:sz w:val="20"/>
          <w:szCs w:val="20"/>
        </w:rPr>
        <w:t>персональные данные</w:t>
      </w:r>
      <w:r w:rsidRPr="0078452E">
        <w:rPr>
          <w:rFonts w:ascii="Times New Roman" w:hAnsi="Times New Roman" w:cs="Times New Roman"/>
          <w:sz w:val="20"/>
          <w:szCs w:val="2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95AE00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w:t>
      </w:r>
      <w:r w:rsidRPr="0078452E">
        <w:rPr>
          <w:rFonts w:ascii="Times New Roman" w:hAnsi="Times New Roman" w:cs="Times New Roman"/>
          <w:b/>
          <w:color w:val="26282F"/>
          <w:sz w:val="20"/>
          <w:szCs w:val="20"/>
        </w:rPr>
        <w:t>обработка персональных данных</w:t>
      </w:r>
      <w:r w:rsidRPr="0078452E">
        <w:rPr>
          <w:rFonts w:ascii="Times New Roman" w:hAnsi="Times New Roman" w:cs="Times New Roman"/>
          <w:sz w:val="20"/>
          <w:szCs w:val="2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E51C48F"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01EE957E"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38E9B9B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1.4. К персональным данным пользователей сайта относятся: фамилия, имя, отчество, дата и место рождения, адрес регистрации, контактные данные (телефон, адрес электронной почты), паспортные данные, сведения о месте работы и должности, сведения об образовании, а также любая другая информация, позволяющая идентифицировать пользователя.</w:t>
      </w:r>
    </w:p>
    <w:p w14:paraId="7985C0F9"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К данным, которые передаются в автоматическом режиме в зависимости от настроек программного обеспечения, относятся данные, в том числе IP-адрес, информация из cookie, информация о браузере пользователя (или иной программе, с помощью которой осуществляется доступ к сайту), время доступа, адрес запрашиваемой страницы, фамилия, имя, отчество, дата и место рождения, адрес регистрации, контактные данные (телефон, адрес электронной почты), паспортные данные, сведения о месте работы и должности, сведения об образовании, а также любая другая информация, позволяющая идентифицировать пользователя.</w:t>
      </w:r>
    </w:p>
    <w:p w14:paraId="1B49031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Все персональные данные о пользователях администрация сайта может получить только от них самих.</w:t>
      </w:r>
    </w:p>
    <w:p w14:paraId="5B08AC9F"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76D34818" w14:textId="2357DDBA" w:rsidR="0078452E" w:rsidRPr="0078452E" w:rsidRDefault="0078452E" w:rsidP="0078452E">
      <w:pPr>
        <w:spacing w:line="240" w:lineRule="auto"/>
        <w:ind w:firstLine="540"/>
        <w:jc w:val="both"/>
        <w:rPr>
          <w:rFonts w:ascii="Times New Roman" w:hAnsi="Times New Roman" w:cs="Times New Roman"/>
          <w:sz w:val="20"/>
          <w:szCs w:val="20"/>
          <w:lang w:val="ru-RU"/>
        </w:rPr>
      </w:pPr>
      <w:r w:rsidRPr="0078452E">
        <w:rPr>
          <w:rFonts w:ascii="Times New Roman" w:hAnsi="Times New Roman" w:cs="Times New Roman"/>
          <w:sz w:val="20"/>
          <w:szCs w:val="20"/>
        </w:rPr>
        <w:t>1.5. Цели обработки персональных данных пользователей сайта: обработка входящих заявок, проведение консультаций, подготовка</w:t>
      </w:r>
      <w:r w:rsidRPr="0078452E">
        <w:rPr>
          <w:rFonts w:ascii="Times New Roman" w:eastAsia="Times New Roman" w:hAnsi="Times New Roman" w:cs="Times New Roman"/>
          <w:sz w:val="20"/>
          <w:szCs w:val="20"/>
        </w:rPr>
        <w:t>,</w:t>
      </w:r>
      <w:r w:rsidRPr="0078452E">
        <w:rPr>
          <w:rFonts w:ascii="Times New Roman" w:hAnsi="Times New Roman" w:cs="Times New Roman"/>
          <w:sz w:val="20"/>
          <w:szCs w:val="20"/>
        </w:rPr>
        <w:t xml:space="preserve"> заключение и исполнение договоров оказания услуг, ведения статистики сайта, осуществление маркетинговых (рекламных, пиар) мероприятий и стимулирования продаж</w:t>
      </w:r>
      <w:r>
        <w:rPr>
          <w:rFonts w:ascii="Times New Roman" w:hAnsi="Times New Roman" w:cs="Times New Roman"/>
          <w:sz w:val="20"/>
          <w:szCs w:val="20"/>
          <w:lang w:val="ru-RU"/>
        </w:rPr>
        <w:t>.</w:t>
      </w:r>
    </w:p>
    <w:p w14:paraId="2281B5F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652F425C" w14:textId="7CE1EDF3"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1.7. Администрация сайта разрабатывает меры защиты персональных данных пользователей сайта.</w:t>
      </w:r>
    </w:p>
    <w:p w14:paraId="02728B20" w14:textId="77777777" w:rsidR="0078452E" w:rsidRPr="0078452E" w:rsidRDefault="0078452E" w:rsidP="0078452E">
      <w:pPr>
        <w:spacing w:line="240" w:lineRule="auto"/>
        <w:ind w:firstLine="540"/>
        <w:jc w:val="both"/>
        <w:rPr>
          <w:rFonts w:ascii="Times New Roman" w:hAnsi="Times New Roman" w:cs="Times New Roman"/>
          <w:sz w:val="20"/>
          <w:szCs w:val="20"/>
        </w:rPr>
      </w:pPr>
    </w:p>
    <w:p w14:paraId="6111BE01"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2. Обработка, хранение и передача персональных данных пользователей сайта</w:t>
      </w:r>
    </w:p>
    <w:p w14:paraId="00B30C80"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2.1. Обработка персональных данных пользователей сайта осуществляется исключительно в целях, указанных в п. 1.5. настоящей политики конфиденциальности.</w:t>
      </w:r>
    </w:p>
    <w:p w14:paraId="6FF33FB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2.2. Обработка персональных данных на сайте осуществляется как с использованием средств автоматизации, так и без использования таких средств.</w:t>
      </w:r>
    </w:p>
    <w:p w14:paraId="61DF8E84"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lastRenderedPageBreak/>
        <w:t>2.3. К категориям субъектов персональных данных относятся:</w:t>
      </w:r>
    </w:p>
    <w:p w14:paraId="586B5743"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2.3.1. Пользователи сайта.</w:t>
      </w:r>
    </w:p>
    <w:p w14:paraId="28FF821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В данной категории субъектов администрацией сайта обрабатываются персональные данные:</w:t>
      </w:r>
    </w:p>
    <w:p w14:paraId="6D2EF456"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в целях обработки входящих заявок</w:t>
      </w:r>
      <w:r w:rsidRPr="0078452E">
        <w:rPr>
          <w:rFonts w:ascii="Times New Roman" w:eastAsia="Times New Roman" w:hAnsi="Times New Roman" w:cs="Times New Roman"/>
          <w:sz w:val="20"/>
          <w:szCs w:val="20"/>
        </w:rPr>
        <w:t>,</w:t>
      </w:r>
      <w:r w:rsidRPr="0078452E">
        <w:rPr>
          <w:rFonts w:ascii="Times New Roman" w:hAnsi="Times New Roman" w:cs="Times New Roman"/>
          <w:sz w:val="20"/>
          <w:szCs w:val="20"/>
        </w:rPr>
        <w:t xml:space="preserve"> проведения консультаций, подготовки, заключения и исполнения договоров оказания услуг, ведения статистики сайта, осуществления маркетинговых (рекламных, пиар) мероприятий и стимулирования продаж:</w:t>
      </w:r>
    </w:p>
    <w:tbl>
      <w:tblPr>
        <w:tblW w:w="9172" w:type="dxa"/>
        <w:tblInd w:w="-104" w:type="dxa"/>
        <w:tblBorders>
          <w:top w:val="single" w:sz="3" w:space="0" w:color="BFBFBF"/>
          <w:left w:val="single" w:sz="3" w:space="0" w:color="BFBFBF"/>
          <w:bottom w:val="single" w:sz="3" w:space="0" w:color="BFBFBF"/>
          <w:right w:val="single" w:sz="3" w:space="0" w:color="BFBFBF"/>
          <w:insideH w:val="single" w:sz="3" w:space="0" w:color="BFBFBF"/>
          <w:insideV w:val="single" w:sz="3" w:space="0" w:color="BFBFBF"/>
        </w:tblBorders>
        <w:tblLayout w:type="fixed"/>
        <w:tblLook w:val="0600" w:firstRow="0" w:lastRow="0" w:firstColumn="0" w:lastColumn="0" w:noHBand="1" w:noVBand="1"/>
      </w:tblPr>
      <w:tblGrid>
        <w:gridCol w:w="1605"/>
        <w:gridCol w:w="2820"/>
        <w:gridCol w:w="2130"/>
        <w:gridCol w:w="2617"/>
      </w:tblGrid>
      <w:tr w:rsidR="0078452E" w:rsidRPr="0078452E" w14:paraId="7458E4D3" w14:textId="77777777" w:rsidTr="00DB7BED">
        <w:trPr>
          <w:trHeight w:val="645"/>
        </w:trPr>
        <w:tc>
          <w:tcPr>
            <w:tcW w:w="1605"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3D607FBA" w14:textId="77777777" w:rsidR="0078452E" w:rsidRPr="0078452E" w:rsidRDefault="0078452E" w:rsidP="0078452E">
            <w:pPr>
              <w:spacing w:line="240" w:lineRule="auto"/>
              <w:jc w:val="center"/>
              <w:rPr>
                <w:rFonts w:ascii="Times New Roman" w:hAnsi="Times New Roman" w:cs="Times New Roman"/>
                <w:sz w:val="20"/>
                <w:szCs w:val="20"/>
              </w:rPr>
            </w:pPr>
            <w:r w:rsidRPr="0078452E">
              <w:rPr>
                <w:rFonts w:ascii="Times New Roman" w:hAnsi="Times New Roman" w:cs="Times New Roman"/>
                <w:sz w:val="20"/>
                <w:szCs w:val="20"/>
              </w:rPr>
              <w:t>Категория персональных данных</w:t>
            </w:r>
          </w:p>
        </w:tc>
        <w:tc>
          <w:tcPr>
            <w:tcW w:w="282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3A10DF68" w14:textId="77777777" w:rsidR="0078452E" w:rsidRPr="0078452E" w:rsidRDefault="0078452E" w:rsidP="0078452E">
            <w:pPr>
              <w:spacing w:line="240" w:lineRule="auto"/>
              <w:jc w:val="center"/>
              <w:rPr>
                <w:rFonts w:ascii="Times New Roman" w:hAnsi="Times New Roman" w:cs="Times New Roman"/>
                <w:sz w:val="20"/>
                <w:szCs w:val="20"/>
              </w:rPr>
            </w:pPr>
          </w:p>
          <w:p w14:paraId="345774A5" w14:textId="77777777" w:rsidR="0078452E" w:rsidRPr="0078452E" w:rsidRDefault="0078452E" w:rsidP="0078452E">
            <w:pPr>
              <w:spacing w:line="240" w:lineRule="auto"/>
              <w:jc w:val="center"/>
              <w:rPr>
                <w:rFonts w:ascii="Times New Roman" w:hAnsi="Times New Roman" w:cs="Times New Roman"/>
                <w:sz w:val="20"/>
                <w:szCs w:val="20"/>
              </w:rPr>
            </w:pPr>
            <w:r w:rsidRPr="0078452E">
              <w:rPr>
                <w:rFonts w:ascii="Times New Roman" w:hAnsi="Times New Roman" w:cs="Times New Roman"/>
                <w:sz w:val="20"/>
                <w:szCs w:val="20"/>
              </w:rPr>
              <w:t>Перечень персональных данных</w:t>
            </w:r>
          </w:p>
        </w:tc>
        <w:tc>
          <w:tcPr>
            <w:tcW w:w="213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1A22ABF2" w14:textId="77777777" w:rsidR="0078452E" w:rsidRPr="0078452E" w:rsidRDefault="0078452E" w:rsidP="0078452E">
            <w:pPr>
              <w:spacing w:line="240" w:lineRule="auto"/>
              <w:jc w:val="center"/>
              <w:rPr>
                <w:rFonts w:ascii="Times New Roman" w:hAnsi="Times New Roman" w:cs="Times New Roman"/>
                <w:sz w:val="20"/>
                <w:szCs w:val="20"/>
              </w:rPr>
            </w:pPr>
          </w:p>
          <w:p w14:paraId="3F2B19C3" w14:textId="77777777" w:rsidR="0078452E" w:rsidRPr="0078452E" w:rsidRDefault="0078452E" w:rsidP="0078452E">
            <w:pPr>
              <w:spacing w:line="240" w:lineRule="auto"/>
              <w:jc w:val="center"/>
              <w:rPr>
                <w:rFonts w:ascii="Times New Roman" w:hAnsi="Times New Roman" w:cs="Times New Roman"/>
                <w:sz w:val="20"/>
                <w:szCs w:val="20"/>
              </w:rPr>
            </w:pPr>
            <w:r w:rsidRPr="0078452E">
              <w:rPr>
                <w:rFonts w:ascii="Times New Roman" w:hAnsi="Times New Roman" w:cs="Times New Roman"/>
                <w:sz w:val="20"/>
                <w:szCs w:val="20"/>
              </w:rPr>
              <w:t>Способ обработки</w:t>
            </w:r>
          </w:p>
        </w:tc>
        <w:tc>
          <w:tcPr>
            <w:tcW w:w="2617"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7388262D" w14:textId="77777777" w:rsidR="0078452E" w:rsidRPr="0078452E" w:rsidRDefault="0078452E" w:rsidP="0078452E">
            <w:pPr>
              <w:spacing w:line="240" w:lineRule="auto"/>
              <w:jc w:val="center"/>
              <w:rPr>
                <w:rFonts w:ascii="Times New Roman" w:hAnsi="Times New Roman" w:cs="Times New Roman"/>
                <w:sz w:val="20"/>
                <w:szCs w:val="20"/>
              </w:rPr>
            </w:pPr>
          </w:p>
          <w:p w14:paraId="492D9278" w14:textId="77777777" w:rsidR="0078452E" w:rsidRPr="0078452E" w:rsidRDefault="0078452E" w:rsidP="0078452E">
            <w:pPr>
              <w:spacing w:line="240" w:lineRule="auto"/>
              <w:jc w:val="center"/>
              <w:rPr>
                <w:rFonts w:ascii="Times New Roman" w:hAnsi="Times New Roman" w:cs="Times New Roman"/>
                <w:sz w:val="20"/>
                <w:szCs w:val="20"/>
              </w:rPr>
            </w:pPr>
            <w:r w:rsidRPr="0078452E">
              <w:rPr>
                <w:rFonts w:ascii="Times New Roman" w:hAnsi="Times New Roman" w:cs="Times New Roman"/>
                <w:sz w:val="20"/>
                <w:szCs w:val="20"/>
              </w:rPr>
              <w:t>Срок обработки и хранения</w:t>
            </w:r>
          </w:p>
        </w:tc>
      </w:tr>
      <w:tr w:rsidR="0078452E" w:rsidRPr="0078452E" w14:paraId="4B06ED7C" w14:textId="77777777" w:rsidTr="00DB7BED">
        <w:trPr>
          <w:trHeight w:val="1275"/>
        </w:trPr>
        <w:tc>
          <w:tcPr>
            <w:tcW w:w="1605"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114F6DB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только общие персональные данные</w:t>
            </w:r>
          </w:p>
        </w:tc>
        <w:tc>
          <w:tcPr>
            <w:tcW w:w="282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2F2FB64E"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фамилия, имя, отчество;</w:t>
            </w:r>
          </w:p>
          <w:p w14:paraId="54719F1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год, месяц, дата рождения;</w:t>
            </w:r>
          </w:p>
          <w:p w14:paraId="25F1C7AB"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место рождения;</w:t>
            </w:r>
          </w:p>
          <w:p w14:paraId="4785C46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адрес;</w:t>
            </w:r>
          </w:p>
          <w:p w14:paraId="71CDC3F1"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семейное положение;</w:t>
            </w:r>
          </w:p>
          <w:p w14:paraId="7DE2EAC9"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образование;</w:t>
            </w:r>
          </w:p>
          <w:p w14:paraId="05561324" w14:textId="77777777" w:rsidR="0078452E" w:rsidRPr="0078452E" w:rsidRDefault="0078452E" w:rsidP="0078452E">
            <w:pPr>
              <w:spacing w:line="240" w:lineRule="auto"/>
              <w:rPr>
                <w:rFonts w:ascii="Times New Roman" w:eastAsia="Times New Roman" w:hAnsi="Times New Roman" w:cs="Times New Roman"/>
                <w:color w:val="22272F"/>
                <w:sz w:val="20"/>
                <w:szCs w:val="20"/>
              </w:rPr>
            </w:pPr>
            <w:r w:rsidRPr="0078452E">
              <w:rPr>
                <w:rFonts w:ascii="Times New Roman" w:hAnsi="Times New Roman" w:cs="Times New Roman"/>
                <w:sz w:val="20"/>
                <w:szCs w:val="20"/>
              </w:rPr>
              <w:t>- профессия.</w:t>
            </w:r>
          </w:p>
        </w:tc>
        <w:tc>
          <w:tcPr>
            <w:tcW w:w="213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5228F1C4"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xml:space="preserve">с использованием средств автоматизации или без использования таких средств </w:t>
            </w:r>
          </w:p>
        </w:tc>
        <w:tc>
          <w:tcPr>
            <w:tcW w:w="2617"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07CFD40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в течение времени, необходимого для достижения целей обработки, но не дольше сроков, установленных действующим законодательством Российской Федерации</w:t>
            </w:r>
          </w:p>
        </w:tc>
      </w:tr>
      <w:tr w:rsidR="0078452E" w:rsidRPr="0078452E" w14:paraId="0B284C83" w14:textId="77777777" w:rsidTr="00DB7BED">
        <w:trPr>
          <w:trHeight w:val="2400"/>
        </w:trPr>
        <w:tc>
          <w:tcPr>
            <w:tcW w:w="1605"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63D1841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общие и специальные персональные данные</w:t>
            </w:r>
          </w:p>
        </w:tc>
        <w:tc>
          <w:tcPr>
            <w:tcW w:w="282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77C447BB"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фамилия, имя, отчество;</w:t>
            </w:r>
          </w:p>
          <w:p w14:paraId="4000BCAE"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год, месяц, дата рождения;</w:t>
            </w:r>
          </w:p>
          <w:p w14:paraId="775340D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место рождения;</w:t>
            </w:r>
          </w:p>
          <w:p w14:paraId="4FEB6BF2"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адрес;</w:t>
            </w:r>
          </w:p>
          <w:p w14:paraId="1598F5DD"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семейное положение;</w:t>
            </w:r>
          </w:p>
          <w:p w14:paraId="281CD5A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образование;</w:t>
            </w:r>
          </w:p>
          <w:p w14:paraId="753E6F7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профессия;</w:t>
            </w:r>
          </w:p>
          <w:p w14:paraId="774720B6"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социальное положение;</w:t>
            </w:r>
          </w:p>
          <w:p w14:paraId="7EBEE95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доходы;</w:t>
            </w:r>
          </w:p>
          <w:p w14:paraId="7D09A45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расовая, национальная принадлежности;</w:t>
            </w:r>
          </w:p>
          <w:p w14:paraId="75F358D3" w14:textId="77777777" w:rsidR="0078452E" w:rsidRPr="0078452E" w:rsidRDefault="0078452E" w:rsidP="0078452E">
            <w:pPr>
              <w:spacing w:line="240" w:lineRule="auto"/>
              <w:rPr>
                <w:rFonts w:ascii="Times New Roman" w:eastAsia="Times New Roman" w:hAnsi="Times New Roman" w:cs="Times New Roman"/>
                <w:color w:val="22272F"/>
                <w:sz w:val="20"/>
                <w:szCs w:val="20"/>
              </w:rPr>
            </w:pPr>
            <w:r w:rsidRPr="0078452E">
              <w:rPr>
                <w:rFonts w:ascii="Times New Roman" w:hAnsi="Times New Roman" w:cs="Times New Roman"/>
                <w:sz w:val="20"/>
                <w:szCs w:val="20"/>
              </w:rPr>
              <w:t>- сведения о судимости.</w:t>
            </w:r>
          </w:p>
        </w:tc>
        <w:tc>
          <w:tcPr>
            <w:tcW w:w="213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13A39D2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xml:space="preserve">с использованием средств автоматизации или без использования таких средств </w:t>
            </w:r>
          </w:p>
        </w:tc>
        <w:tc>
          <w:tcPr>
            <w:tcW w:w="2617"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06D09672"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в течение времени, необходимого для достижения целей обработки, но не дольше сроков, установленных действующим законодательством Российской Федерации</w:t>
            </w:r>
          </w:p>
        </w:tc>
      </w:tr>
      <w:tr w:rsidR="0078452E" w:rsidRPr="0078452E" w14:paraId="7CFEB363" w14:textId="77777777" w:rsidTr="00DB7BED">
        <w:trPr>
          <w:trHeight w:val="2220"/>
        </w:trPr>
        <w:tc>
          <w:tcPr>
            <w:tcW w:w="1605"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240C00CD"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общие и биометрические персональные данные</w:t>
            </w:r>
          </w:p>
        </w:tc>
        <w:tc>
          <w:tcPr>
            <w:tcW w:w="282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7B878FB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eastAsia="Times New Roman" w:hAnsi="Times New Roman" w:cs="Times New Roman"/>
                <w:color w:val="22272F"/>
                <w:sz w:val="20"/>
                <w:szCs w:val="20"/>
              </w:rPr>
              <w:t xml:space="preserve">- </w:t>
            </w:r>
            <w:r w:rsidRPr="0078452E">
              <w:rPr>
                <w:rFonts w:ascii="Times New Roman" w:hAnsi="Times New Roman" w:cs="Times New Roman"/>
                <w:sz w:val="20"/>
                <w:szCs w:val="20"/>
              </w:rPr>
              <w:t>фамилия, имя, отчество;</w:t>
            </w:r>
          </w:p>
          <w:p w14:paraId="1AA03D43"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год, месяц, дата рождения;</w:t>
            </w:r>
          </w:p>
          <w:p w14:paraId="105B039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место рождения;</w:t>
            </w:r>
          </w:p>
          <w:p w14:paraId="0EA57FF1"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адрес;</w:t>
            </w:r>
          </w:p>
          <w:p w14:paraId="7E29E9F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семейное положение;</w:t>
            </w:r>
          </w:p>
          <w:p w14:paraId="2902538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образование;</w:t>
            </w:r>
          </w:p>
          <w:p w14:paraId="594BE405"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профессия;</w:t>
            </w:r>
          </w:p>
          <w:p w14:paraId="4F777C91"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социальное положение;</w:t>
            </w:r>
          </w:p>
          <w:p w14:paraId="35F29DF8"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доходы;</w:t>
            </w:r>
          </w:p>
          <w:p w14:paraId="37A2FE06"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фото;</w:t>
            </w:r>
          </w:p>
          <w:p w14:paraId="02F7F83C" w14:textId="77777777" w:rsidR="0078452E" w:rsidRPr="0078452E" w:rsidRDefault="0078452E" w:rsidP="0078452E">
            <w:pPr>
              <w:spacing w:line="240" w:lineRule="auto"/>
              <w:rPr>
                <w:rFonts w:ascii="Times New Roman" w:eastAsia="Times New Roman" w:hAnsi="Times New Roman" w:cs="Times New Roman"/>
                <w:color w:val="22272F"/>
                <w:sz w:val="20"/>
                <w:szCs w:val="20"/>
              </w:rPr>
            </w:pPr>
            <w:r w:rsidRPr="0078452E">
              <w:rPr>
                <w:rFonts w:ascii="Times New Roman" w:hAnsi="Times New Roman" w:cs="Times New Roman"/>
                <w:sz w:val="20"/>
                <w:szCs w:val="20"/>
              </w:rPr>
              <w:t>- видео.</w:t>
            </w:r>
          </w:p>
        </w:tc>
        <w:tc>
          <w:tcPr>
            <w:tcW w:w="213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7DFAD748"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xml:space="preserve">с использованием средств автоматизации или без использования таких средств </w:t>
            </w:r>
          </w:p>
        </w:tc>
        <w:tc>
          <w:tcPr>
            <w:tcW w:w="2617"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1B21DBE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в течение времени, необходимого для достижения целей обработки, но не дольше сроков, установленных действующим законодательством Российской Федерации</w:t>
            </w:r>
          </w:p>
        </w:tc>
      </w:tr>
      <w:tr w:rsidR="0078452E" w:rsidRPr="0078452E" w14:paraId="665FCB4A" w14:textId="77777777" w:rsidTr="00DB7BED">
        <w:trPr>
          <w:trHeight w:val="3254"/>
        </w:trPr>
        <w:tc>
          <w:tcPr>
            <w:tcW w:w="1605"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5234E82E"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общие, специальные и биометрические персональные данные</w:t>
            </w:r>
          </w:p>
        </w:tc>
        <w:tc>
          <w:tcPr>
            <w:tcW w:w="282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52BC196E"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eastAsia="Times New Roman" w:hAnsi="Times New Roman" w:cs="Times New Roman"/>
                <w:color w:val="22272F"/>
                <w:sz w:val="20"/>
                <w:szCs w:val="20"/>
              </w:rPr>
              <w:t xml:space="preserve">- </w:t>
            </w:r>
            <w:r w:rsidRPr="0078452E">
              <w:rPr>
                <w:rFonts w:ascii="Times New Roman" w:hAnsi="Times New Roman" w:cs="Times New Roman"/>
                <w:sz w:val="20"/>
                <w:szCs w:val="20"/>
              </w:rPr>
              <w:t>фамилия, имя, отчество;</w:t>
            </w:r>
          </w:p>
          <w:p w14:paraId="1528804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год, месяц, дата рождения;</w:t>
            </w:r>
          </w:p>
          <w:p w14:paraId="4DCF070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место рождения;</w:t>
            </w:r>
          </w:p>
          <w:p w14:paraId="1A4D7774"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адрес;</w:t>
            </w:r>
          </w:p>
          <w:p w14:paraId="28EC63CD"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семейное положение;</w:t>
            </w:r>
          </w:p>
          <w:p w14:paraId="0FBD6DF7"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образование;</w:t>
            </w:r>
          </w:p>
          <w:p w14:paraId="713062F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профессия;</w:t>
            </w:r>
          </w:p>
          <w:p w14:paraId="68507298"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социальное положение;</w:t>
            </w:r>
          </w:p>
          <w:p w14:paraId="71491026"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доходы;</w:t>
            </w:r>
          </w:p>
          <w:p w14:paraId="1AFD8754"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расовая, национальная принадлежности;</w:t>
            </w:r>
          </w:p>
          <w:p w14:paraId="0B3D6F5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состояние здоровья;</w:t>
            </w:r>
          </w:p>
          <w:p w14:paraId="4EE6386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сведения о судимости;</w:t>
            </w:r>
          </w:p>
          <w:p w14:paraId="710F67D0"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фото;</w:t>
            </w:r>
          </w:p>
          <w:p w14:paraId="770E9BEF"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видео.</w:t>
            </w:r>
          </w:p>
        </w:tc>
        <w:tc>
          <w:tcPr>
            <w:tcW w:w="2130"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068105F5"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 xml:space="preserve">с использованием средств автоматизации или без использования таких средств </w:t>
            </w:r>
          </w:p>
        </w:tc>
        <w:tc>
          <w:tcPr>
            <w:tcW w:w="2617" w:type="dxa"/>
            <w:tcBorders>
              <w:top w:val="single" w:sz="3" w:space="0" w:color="BFBFBF"/>
              <w:left w:val="single" w:sz="3" w:space="0" w:color="BFBFBF"/>
              <w:bottom w:val="single" w:sz="3" w:space="0" w:color="BFBFBF"/>
              <w:right w:val="single" w:sz="3" w:space="0" w:color="BFBFBF"/>
            </w:tcBorders>
            <w:tcMar>
              <w:top w:w="0" w:type="dxa"/>
              <w:left w:w="80" w:type="dxa"/>
              <w:bottom w:w="0" w:type="dxa"/>
              <w:right w:w="80" w:type="dxa"/>
            </w:tcMar>
          </w:tcPr>
          <w:p w14:paraId="1ECE2B4C" w14:textId="77777777" w:rsidR="0078452E" w:rsidRPr="0078452E" w:rsidRDefault="0078452E" w:rsidP="0078452E">
            <w:pPr>
              <w:spacing w:line="240" w:lineRule="auto"/>
              <w:rPr>
                <w:rFonts w:ascii="Times New Roman" w:hAnsi="Times New Roman" w:cs="Times New Roman"/>
                <w:sz w:val="20"/>
                <w:szCs w:val="20"/>
              </w:rPr>
            </w:pPr>
            <w:r w:rsidRPr="0078452E">
              <w:rPr>
                <w:rFonts w:ascii="Times New Roman" w:hAnsi="Times New Roman" w:cs="Times New Roman"/>
                <w:sz w:val="20"/>
                <w:szCs w:val="20"/>
              </w:rPr>
              <w:t>в течение времени, необходимого для достижения целей обработки, но не дольше сроков, установленных действующим законодательством Российской Федерации</w:t>
            </w:r>
          </w:p>
        </w:tc>
      </w:tr>
    </w:tbl>
    <w:p w14:paraId="0406B71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14:paraId="5DCBA369"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6848E615"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lastRenderedPageBreak/>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207C1C1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2.5. Администрация сайта может передавать персональные данные пользователей сайта третьим лицам, только если это необходимо в целях</w:t>
      </w:r>
      <w:r w:rsidRPr="0078452E">
        <w:rPr>
          <w:rFonts w:ascii="Times New Roman" w:hAnsi="Times New Roman" w:cs="Times New Roman"/>
          <w:sz w:val="20"/>
          <w:szCs w:val="20"/>
          <w:lang w:val="ru-RU"/>
        </w:rPr>
        <w:t xml:space="preserve"> исполнения договорных обязательств, </w:t>
      </w:r>
      <w:r w:rsidRPr="0078452E">
        <w:rPr>
          <w:rFonts w:ascii="Times New Roman" w:hAnsi="Times New Roman" w:cs="Times New Roman"/>
          <w:sz w:val="20"/>
          <w:szCs w:val="20"/>
        </w:rPr>
        <w:t>предупреждения угрозы их жизни и здоровью, а также в случаях, установленных законодательством.</w:t>
      </w:r>
    </w:p>
    <w:p w14:paraId="544F1073" w14:textId="7F500A3C"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обязанностей, в соответствии с настоящей политикой конфиденциальности и законодательством Российской Федерации.</w:t>
      </w:r>
    </w:p>
    <w:p w14:paraId="7836E10B"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6C6457F5"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608F40A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72B0EB43"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083E4EF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59675914"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6CD132D3"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4594BE42" w14:textId="77777777" w:rsidR="0078452E" w:rsidRPr="0078452E" w:rsidRDefault="0078452E" w:rsidP="0078452E">
      <w:pPr>
        <w:spacing w:line="240" w:lineRule="auto"/>
        <w:jc w:val="both"/>
        <w:rPr>
          <w:rFonts w:ascii="Times New Roman" w:hAnsi="Times New Roman" w:cs="Times New Roman"/>
          <w:sz w:val="20"/>
          <w:szCs w:val="20"/>
        </w:rPr>
      </w:pPr>
    </w:p>
    <w:p w14:paraId="7653D6C5"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3. Требования к помещениям, в которых производится обработка персональных данных</w:t>
      </w:r>
    </w:p>
    <w:p w14:paraId="096339E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3EB03F6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0A7C79DB" w14:textId="3CA5A82B"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3.3.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14:paraId="3A315AA7" w14:textId="77777777" w:rsidR="0078452E" w:rsidRPr="0078452E" w:rsidRDefault="0078452E" w:rsidP="0078452E">
      <w:pPr>
        <w:spacing w:line="240" w:lineRule="auto"/>
        <w:ind w:firstLine="540"/>
        <w:jc w:val="both"/>
        <w:rPr>
          <w:rFonts w:ascii="Times New Roman" w:hAnsi="Times New Roman" w:cs="Times New Roman"/>
          <w:sz w:val="20"/>
          <w:szCs w:val="20"/>
        </w:rPr>
      </w:pPr>
    </w:p>
    <w:p w14:paraId="645B8592"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4. Права и обязанности администрации сайта</w:t>
      </w:r>
    </w:p>
    <w:p w14:paraId="2620290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w:t>
      </w:r>
      <w:hyperlink r:id="rId13">
        <w:r w:rsidRPr="0078452E">
          <w:rPr>
            <w:rFonts w:ascii="Times New Roman" w:hAnsi="Times New Roman" w:cs="Times New Roman"/>
            <w:sz w:val="20"/>
            <w:szCs w:val="20"/>
          </w:rPr>
          <w:t xml:space="preserve"> </w:t>
        </w:r>
      </w:hyperlink>
      <w:hyperlink r:id="rId14">
        <w:r w:rsidRPr="0078452E">
          <w:rPr>
            <w:rFonts w:ascii="Times New Roman" w:hAnsi="Times New Roman" w:cs="Times New Roman"/>
            <w:sz w:val="20"/>
            <w:szCs w:val="20"/>
          </w:rPr>
          <w:t>Конституцией</w:t>
        </w:r>
      </w:hyperlink>
      <w:r w:rsidRPr="0078452E">
        <w:rPr>
          <w:rFonts w:ascii="Times New Roman" w:hAnsi="Times New Roman" w:cs="Times New Roman"/>
          <w:sz w:val="20"/>
          <w:szCs w:val="20"/>
        </w:rPr>
        <w:t xml:space="preserve"> Российской Федерации, иными федеральными законами.</w:t>
      </w:r>
    </w:p>
    <w:p w14:paraId="3AD2B61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4.2. Администрация сайта не осуществляет проверку достоверности представляемых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40A0E501"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777E1DDE"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lastRenderedPageBreak/>
        <w:t>4.4.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3C4CCAEE"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4.5. Администрация сайта принимает меры, необходимые и достаточные для обеспечения выполнения обязанностей, предусмотренных</w:t>
      </w:r>
      <w:hyperlink r:id="rId15">
        <w:r w:rsidRPr="0078452E">
          <w:rPr>
            <w:rFonts w:ascii="Times New Roman" w:hAnsi="Times New Roman" w:cs="Times New Roman"/>
            <w:sz w:val="20"/>
            <w:szCs w:val="20"/>
          </w:rPr>
          <w:t xml:space="preserve"> </w:t>
        </w:r>
      </w:hyperlink>
      <w:hyperlink r:id="rId16">
        <w:r w:rsidRPr="0078452E">
          <w:rPr>
            <w:rFonts w:ascii="Times New Roman" w:hAnsi="Times New Roman" w:cs="Times New Roman"/>
            <w:sz w:val="20"/>
            <w:szCs w:val="20"/>
          </w:rPr>
          <w:t>Законом</w:t>
        </w:r>
      </w:hyperlink>
      <w:r w:rsidRPr="0078452E">
        <w:rPr>
          <w:rFonts w:ascii="Times New Roman" w:hAnsi="Times New Roman" w:cs="Times New Roman"/>
          <w:sz w:val="20"/>
          <w:szCs w:val="20"/>
        </w:rPr>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6911DAE9"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назначение ответственного за организацию обработки персональных данных;</w:t>
      </w:r>
    </w:p>
    <w:p w14:paraId="6D07FD4D"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668D58F3"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применение правовых, организационных и технических мер по обеспечению безопасности персональных данных;</w:t>
      </w:r>
    </w:p>
    <w:p w14:paraId="579A445B"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осуществление внутреннего контроля и (или) аудита соответствия обработки персональных данных</w:t>
      </w:r>
      <w:hyperlink r:id="rId17">
        <w:r w:rsidRPr="0078452E">
          <w:rPr>
            <w:rFonts w:ascii="Times New Roman" w:hAnsi="Times New Roman" w:cs="Times New Roman"/>
            <w:sz w:val="20"/>
            <w:szCs w:val="20"/>
          </w:rPr>
          <w:t xml:space="preserve"> </w:t>
        </w:r>
      </w:hyperlink>
      <w:hyperlink r:id="rId18">
        <w:r w:rsidRPr="0078452E">
          <w:rPr>
            <w:rFonts w:ascii="Times New Roman" w:hAnsi="Times New Roman" w:cs="Times New Roman"/>
            <w:sz w:val="20"/>
            <w:szCs w:val="20"/>
          </w:rPr>
          <w:t>Закону</w:t>
        </w:r>
      </w:hyperlink>
      <w:r w:rsidRPr="0078452E">
        <w:rPr>
          <w:rFonts w:ascii="Times New Roman" w:hAnsi="Times New Roman" w:cs="Times New Roman"/>
          <w:sz w:val="20"/>
          <w:szCs w:val="20"/>
        </w:rPr>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543D4E58"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оценка вреда, который может быть причинен пользователям сайта в случае нарушения</w:t>
      </w:r>
      <w:hyperlink r:id="rId19">
        <w:r w:rsidRPr="0078452E">
          <w:rPr>
            <w:rFonts w:ascii="Times New Roman" w:hAnsi="Times New Roman" w:cs="Times New Roman"/>
            <w:sz w:val="20"/>
            <w:szCs w:val="20"/>
          </w:rPr>
          <w:t xml:space="preserve"> </w:t>
        </w:r>
      </w:hyperlink>
      <w:hyperlink r:id="rId20">
        <w:r w:rsidRPr="0078452E">
          <w:rPr>
            <w:rFonts w:ascii="Times New Roman" w:hAnsi="Times New Roman" w:cs="Times New Roman"/>
            <w:sz w:val="20"/>
            <w:szCs w:val="20"/>
          </w:rPr>
          <w:t>Закона</w:t>
        </w:r>
      </w:hyperlink>
      <w:r w:rsidRPr="0078452E">
        <w:rPr>
          <w:rFonts w:ascii="Times New Roman" w:hAnsi="Times New Roman" w:cs="Times New Roman"/>
          <w:sz w:val="20"/>
          <w:szCs w:val="20"/>
        </w:rPr>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4EF36667" w14:textId="02607472"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95FFB80" w14:textId="77777777" w:rsidR="006F20A1" w:rsidRPr="0078452E" w:rsidRDefault="006F20A1" w:rsidP="0078452E">
      <w:pPr>
        <w:spacing w:line="240" w:lineRule="auto"/>
        <w:ind w:firstLine="540"/>
        <w:jc w:val="both"/>
        <w:rPr>
          <w:rFonts w:ascii="Times New Roman" w:hAnsi="Times New Roman" w:cs="Times New Roman"/>
          <w:sz w:val="20"/>
          <w:szCs w:val="20"/>
        </w:rPr>
      </w:pPr>
    </w:p>
    <w:p w14:paraId="6AAC4E7D"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5. Права пользователей сайта на защиту своих персональных данных</w:t>
      </w:r>
    </w:p>
    <w:p w14:paraId="6F4BFFC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5.1. Пользователи сайта в целях обеспечения защиты своих персональных данных, хранящихся на сайте, имеют право:</w:t>
      </w:r>
    </w:p>
    <w:p w14:paraId="51A0647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получать полную информацию о своих персональных данных, их обработке, хранении и передаче;</w:t>
      </w:r>
    </w:p>
    <w:p w14:paraId="113BD82B"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определять своих представителей для защиты своих персональных данных;</w:t>
      </w:r>
    </w:p>
    <w:p w14:paraId="3FE0AB69"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291CA10E"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4A5B5B9E"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2DD6ABD1"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1F8A4E9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5.3. Если пользователи сайта считают, что обработка их персональных данных осуществляется с нарушением требований</w:t>
      </w:r>
      <w:hyperlink r:id="rId21">
        <w:r w:rsidRPr="0078452E">
          <w:rPr>
            <w:rFonts w:ascii="Times New Roman" w:hAnsi="Times New Roman" w:cs="Times New Roman"/>
            <w:sz w:val="20"/>
            <w:szCs w:val="20"/>
          </w:rPr>
          <w:t xml:space="preserve"> </w:t>
        </w:r>
      </w:hyperlink>
      <w:hyperlink r:id="rId22">
        <w:r w:rsidRPr="0078452E">
          <w:rPr>
            <w:rFonts w:ascii="Times New Roman" w:hAnsi="Times New Roman" w:cs="Times New Roman"/>
            <w:sz w:val="20"/>
            <w:szCs w:val="20"/>
          </w:rPr>
          <w:t>Закона</w:t>
        </w:r>
      </w:hyperlink>
      <w:r w:rsidRPr="0078452E">
        <w:rPr>
          <w:rFonts w:ascii="Times New Roman" w:hAnsi="Times New Roman" w:cs="Times New Roman"/>
          <w:sz w:val="20"/>
          <w:szCs w:val="20"/>
        </w:rPr>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17F5AC48"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46DF0D30" w14:textId="02403F4A"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lastRenderedPageBreak/>
        <w:t>5.5. Пользователи сайта не должны отказываться от своих прав на сохранение и защиту тайны.</w:t>
      </w:r>
    </w:p>
    <w:p w14:paraId="75C89F92" w14:textId="77777777" w:rsidR="006F20A1" w:rsidRPr="0078452E" w:rsidRDefault="006F20A1" w:rsidP="0078452E">
      <w:pPr>
        <w:spacing w:line="240" w:lineRule="auto"/>
        <w:ind w:firstLine="540"/>
        <w:jc w:val="both"/>
        <w:rPr>
          <w:rFonts w:ascii="Times New Roman" w:hAnsi="Times New Roman" w:cs="Times New Roman"/>
          <w:sz w:val="20"/>
          <w:szCs w:val="20"/>
        </w:rPr>
      </w:pPr>
    </w:p>
    <w:p w14:paraId="7609CBC4"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6. Порядок уничтожения, блокирования персональных данных</w:t>
      </w:r>
    </w:p>
    <w:p w14:paraId="70DB1C88"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20E270D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2A0F9D15"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409F237"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7C9DFBAC"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53CCF191"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6.6. Об устранении допущенных нарушений или об уничтожении персональных данных администрация сайта уведомляет пользователя сайта.</w:t>
      </w:r>
    </w:p>
    <w:p w14:paraId="785C19B8"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0053A414"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23CA4D0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22FA2DD6"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72BD2B41"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5E314583"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w:t>
      </w:r>
      <w:hyperlink r:id="rId23">
        <w:r w:rsidRPr="0078452E">
          <w:rPr>
            <w:rFonts w:ascii="Times New Roman" w:hAnsi="Times New Roman" w:cs="Times New Roman"/>
            <w:sz w:val="20"/>
            <w:szCs w:val="20"/>
          </w:rPr>
          <w:t xml:space="preserve"> </w:t>
        </w:r>
      </w:hyperlink>
      <w:hyperlink r:id="rId24">
        <w:r w:rsidRPr="0078452E">
          <w:rPr>
            <w:rFonts w:ascii="Times New Roman" w:hAnsi="Times New Roman" w:cs="Times New Roman"/>
            <w:sz w:val="20"/>
            <w:szCs w:val="20"/>
          </w:rPr>
          <w:t>Законом</w:t>
        </w:r>
      </w:hyperlink>
      <w:r w:rsidRPr="0078452E">
        <w:rPr>
          <w:rFonts w:ascii="Times New Roman" w:hAnsi="Times New Roman" w:cs="Times New Roman"/>
          <w:sz w:val="20"/>
          <w:szCs w:val="20"/>
        </w:rPr>
        <w:t xml:space="preserve"> о персональных данных.</w:t>
      </w:r>
    </w:p>
    <w:p w14:paraId="234497D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198115FA"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6.11. В случае отсутствия возможности уничтожения персональных данных в течение срока, указанного в пунктах 6.4-6.10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0834E4A0"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70338891"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6.13. Администрация сайта для этих целей создает экспертную комиссию и проводит экспертизу ценности документов.</w:t>
      </w:r>
    </w:p>
    <w:p w14:paraId="040B1698"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lastRenderedPageBreak/>
        <w:t>6.14. По результатам экспертизы документы, содержащие персональные данные пользователя сайта и подлежащие уничтожению:</w:t>
      </w:r>
    </w:p>
    <w:p w14:paraId="386E78B2"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xml:space="preserve">- на бумажном носителе - уничтожаются путем </w:t>
      </w:r>
      <w:r w:rsidRPr="0078452E">
        <w:rPr>
          <w:rFonts w:ascii="Times New Roman" w:hAnsi="Times New Roman" w:cs="Times New Roman"/>
          <w:b/>
          <w:color w:val="26282F"/>
          <w:sz w:val="20"/>
          <w:szCs w:val="20"/>
        </w:rPr>
        <w:t>измельчения в шредере/сжигания</w:t>
      </w:r>
      <w:r w:rsidRPr="0078452E">
        <w:rPr>
          <w:rFonts w:ascii="Times New Roman" w:hAnsi="Times New Roman" w:cs="Times New Roman"/>
          <w:sz w:val="20"/>
          <w:szCs w:val="20"/>
        </w:rPr>
        <w:t>;</w:t>
      </w:r>
    </w:p>
    <w:p w14:paraId="01191657" w14:textId="2C9E8BE5"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 в электронном виде - стираются с информационных носителей либо физически уничтожаются сами носители, на которых хранится информация.</w:t>
      </w:r>
    </w:p>
    <w:p w14:paraId="5969914E" w14:textId="77777777" w:rsidR="006F20A1" w:rsidRPr="0078452E" w:rsidRDefault="006F20A1" w:rsidP="0078452E">
      <w:pPr>
        <w:spacing w:line="240" w:lineRule="auto"/>
        <w:ind w:firstLine="540"/>
        <w:jc w:val="both"/>
        <w:rPr>
          <w:rFonts w:ascii="Times New Roman" w:hAnsi="Times New Roman" w:cs="Times New Roman"/>
          <w:sz w:val="20"/>
          <w:szCs w:val="20"/>
        </w:rPr>
      </w:pPr>
    </w:p>
    <w:p w14:paraId="3A7ABAA2"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7. Ответственность за нарушение норм, регулирующих обработку и защиту персональных данных пользователей сайта</w:t>
      </w:r>
    </w:p>
    <w:p w14:paraId="1156A715"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7.1.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4454817B" w14:textId="41F83141" w:rsid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7.2. Моральный вред, причиненный пользователю сайта вследствие нарушения его прав, нарушения правил обработки персональных данных, установленных</w:t>
      </w:r>
      <w:hyperlink r:id="rId25">
        <w:r w:rsidRPr="0078452E">
          <w:rPr>
            <w:rFonts w:ascii="Times New Roman" w:hAnsi="Times New Roman" w:cs="Times New Roman"/>
            <w:sz w:val="20"/>
            <w:szCs w:val="20"/>
          </w:rPr>
          <w:t xml:space="preserve"> </w:t>
        </w:r>
      </w:hyperlink>
      <w:hyperlink r:id="rId26">
        <w:r w:rsidRPr="0078452E">
          <w:rPr>
            <w:rFonts w:ascii="Times New Roman" w:hAnsi="Times New Roman" w:cs="Times New Roman"/>
            <w:sz w:val="20"/>
            <w:szCs w:val="20"/>
          </w:rPr>
          <w:t>Законом</w:t>
        </w:r>
      </w:hyperlink>
      <w:r w:rsidRPr="0078452E">
        <w:rPr>
          <w:rFonts w:ascii="Times New Roman" w:hAnsi="Times New Roman" w:cs="Times New Roman"/>
          <w:sz w:val="20"/>
          <w:szCs w:val="20"/>
        </w:rPr>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14:paraId="6986753C" w14:textId="77777777" w:rsidR="006F20A1" w:rsidRPr="0078452E" w:rsidRDefault="006F20A1" w:rsidP="0078452E">
      <w:pPr>
        <w:spacing w:line="240" w:lineRule="auto"/>
        <w:ind w:firstLine="540"/>
        <w:jc w:val="both"/>
        <w:rPr>
          <w:rFonts w:ascii="Times New Roman" w:hAnsi="Times New Roman" w:cs="Times New Roman"/>
          <w:sz w:val="20"/>
          <w:szCs w:val="20"/>
        </w:rPr>
      </w:pPr>
    </w:p>
    <w:p w14:paraId="78F83601" w14:textId="77777777" w:rsidR="0078452E" w:rsidRPr="0078452E" w:rsidRDefault="0078452E" w:rsidP="0078452E">
      <w:pPr>
        <w:spacing w:line="240" w:lineRule="auto"/>
        <w:jc w:val="center"/>
        <w:rPr>
          <w:rFonts w:ascii="Times New Roman" w:hAnsi="Times New Roman" w:cs="Times New Roman"/>
          <w:b/>
          <w:color w:val="26282F"/>
          <w:sz w:val="20"/>
          <w:szCs w:val="20"/>
        </w:rPr>
      </w:pPr>
      <w:r w:rsidRPr="0078452E">
        <w:rPr>
          <w:rFonts w:ascii="Times New Roman" w:hAnsi="Times New Roman" w:cs="Times New Roman"/>
          <w:b/>
          <w:color w:val="26282F"/>
          <w:sz w:val="20"/>
          <w:szCs w:val="20"/>
        </w:rPr>
        <w:t>8. Изменение политики конфиденциальности</w:t>
      </w:r>
    </w:p>
    <w:p w14:paraId="653CBAE6" w14:textId="77777777" w:rsidR="0078452E" w:rsidRPr="0078452E" w:rsidRDefault="0078452E" w:rsidP="0078452E">
      <w:pPr>
        <w:spacing w:line="240" w:lineRule="auto"/>
        <w:ind w:firstLine="540"/>
        <w:jc w:val="both"/>
        <w:rPr>
          <w:rFonts w:ascii="Times New Roman" w:hAnsi="Times New Roman" w:cs="Times New Roman"/>
          <w:sz w:val="20"/>
          <w:szCs w:val="20"/>
        </w:rPr>
      </w:pPr>
      <w:r w:rsidRPr="0078452E">
        <w:rPr>
          <w:rFonts w:ascii="Times New Roman" w:hAnsi="Times New Roman" w:cs="Times New Roman"/>
          <w:sz w:val="20"/>
          <w:szCs w:val="20"/>
        </w:rPr>
        <w:t>8.1.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1B635392" w14:textId="1B14F67C" w:rsidR="0078452E" w:rsidRPr="00BD3DBC" w:rsidRDefault="0078452E" w:rsidP="006F20A1">
      <w:pPr>
        <w:spacing w:line="240" w:lineRule="auto"/>
        <w:ind w:firstLine="540"/>
        <w:jc w:val="both"/>
        <w:rPr>
          <w:rFonts w:ascii="Times New Roman" w:eastAsia="Times New Roman" w:hAnsi="Times New Roman" w:cs="Times New Roman"/>
          <w:b/>
          <w:bCs/>
          <w:sz w:val="20"/>
          <w:szCs w:val="20"/>
          <w:lang w:val="ru-RU"/>
        </w:rPr>
      </w:pPr>
      <w:r w:rsidRPr="0078452E">
        <w:rPr>
          <w:rFonts w:ascii="Times New Roman" w:hAnsi="Times New Roman" w:cs="Times New Roman"/>
          <w:sz w:val="20"/>
          <w:szCs w:val="20"/>
        </w:rPr>
        <w:t>8.2. Действующая редакция политики конфиденциальности находится на сайте в информационно-телекоммуникационной сети "Интернет"</w:t>
      </w:r>
      <w:r w:rsidR="00BD3DBC">
        <w:rPr>
          <w:rFonts w:ascii="Times New Roman" w:hAnsi="Times New Roman" w:cs="Times New Roman"/>
          <w:sz w:val="20"/>
          <w:szCs w:val="20"/>
          <w:lang w:val="ru-RU"/>
        </w:rPr>
        <w:t xml:space="preserve">, по адресу </w:t>
      </w:r>
      <w:r w:rsidR="00BD3DBC" w:rsidRPr="00BD3DBC">
        <w:rPr>
          <w:rFonts w:ascii="Times New Roman" w:hAnsi="Times New Roman" w:cs="Times New Roman"/>
          <w:b/>
          <w:bCs/>
          <w:sz w:val="20"/>
          <w:szCs w:val="20"/>
          <w:lang w:val="ru-RU"/>
        </w:rPr>
        <w:t>https://pravoprofi.pro/</w:t>
      </w:r>
      <w:r w:rsidR="006F20A1" w:rsidRPr="00BD3DBC">
        <w:rPr>
          <w:rFonts w:ascii="Times New Roman" w:hAnsi="Times New Roman" w:cs="Times New Roman"/>
          <w:b/>
          <w:bCs/>
          <w:sz w:val="20"/>
          <w:szCs w:val="20"/>
          <w:lang w:val="ru-RU"/>
        </w:rPr>
        <w:t>.</w:t>
      </w:r>
    </w:p>
    <w:p w14:paraId="4C89C40E" w14:textId="77777777" w:rsidR="0078452E" w:rsidRDefault="0078452E" w:rsidP="0078452E"/>
    <w:p w14:paraId="5C3339E1" w14:textId="77777777" w:rsidR="0078452E" w:rsidRDefault="0078452E" w:rsidP="0078452E"/>
    <w:p w14:paraId="1DC5711F" w14:textId="77777777" w:rsidR="00FB3EE7" w:rsidRDefault="00FB3EE7"/>
    <w:sectPr w:rsidR="00FB3EE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37FC" w14:textId="77777777" w:rsidR="00D55B14" w:rsidRDefault="00D55B14" w:rsidP="0078452E">
      <w:pPr>
        <w:spacing w:line="240" w:lineRule="auto"/>
      </w:pPr>
      <w:r>
        <w:separator/>
      </w:r>
    </w:p>
  </w:endnote>
  <w:endnote w:type="continuationSeparator" w:id="0">
    <w:p w14:paraId="509A5077" w14:textId="77777777" w:rsidR="00D55B14" w:rsidRDefault="00D55B14" w:rsidP="00784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E632" w14:textId="77777777" w:rsidR="00D55B14" w:rsidRDefault="00D55B14" w:rsidP="0078452E">
      <w:pPr>
        <w:spacing w:line="240" w:lineRule="auto"/>
      </w:pPr>
      <w:r>
        <w:separator/>
      </w:r>
    </w:p>
  </w:footnote>
  <w:footnote w:type="continuationSeparator" w:id="0">
    <w:p w14:paraId="22BFF929" w14:textId="77777777" w:rsidR="00D55B14" w:rsidRDefault="00D55B14" w:rsidP="007845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B2"/>
    <w:rsid w:val="006F20A1"/>
    <w:rsid w:val="0078452E"/>
    <w:rsid w:val="009078B2"/>
    <w:rsid w:val="00BD3DBC"/>
    <w:rsid w:val="00CF0B03"/>
    <w:rsid w:val="00D55B14"/>
    <w:rsid w:val="00FB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714B"/>
  <w15:chartTrackingRefBased/>
  <w15:docId w15:val="{B1D28C04-9C39-4805-AD54-435C7951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52E"/>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52E"/>
    <w:pPr>
      <w:tabs>
        <w:tab w:val="center" w:pos="4677"/>
        <w:tab w:val="right" w:pos="9355"/>
      </w:tabs>
      <w:spacing w:line="240" w:lineRule="auto"/>
    </w:pPr>
  </w:style>
  <w:style w:type="character" w:customStyle="1" w:styleId="a4">
    <w:name w:val="Верхний колонтитул Знак"/>
    <w:basedOn w:val="a0"/>
    <w:link w:val="a3"/>
    <w:uiPriority w:val="99"/>
    <w:rsid w:val="0078452E"/>
    <w:rPr>
      <w:rFonts w:ascii="Arial" w:eastAsia="Arial" w:hAnsi="Arial" w:cs="Arial"/>
      <w:lang w:val="ru" w:eastAsia="ru-RU"/>
    </w:rPr>
  </w:style>
  <w:style w:type="paragraph" w:styleId="a5">
    <w:name w:val="footer"/>
    <w:basedOn w:val="a"/>
    <w:link w:val="a6"/>
    <w:uiPriority w:val="99"/>
    <w:unhideWhenUsed/>
    <w:rsid w:val="0078452E"/>
    <w:pPr>
      <w:tabs>
        <w:tab w:val="center" w:pos="4677"/>
        <w:tab w:val="right" w:pos="9355"/>
      </w:tabs>
      <w:spacing w:line="240" w:lineRule="auto"/>
    </w:pPr>
  </w:style>
  <w:style w:type="character" w:customStyle="1" w:styleId="a6">
    <w:name w:val="Нижний колонтитул Знак"/>
    <w:basedOn w:val="a0"/>
    <w:link w:val="a5"/>
    <w:uiPriority w:val="99"/>
    <w:rsid w:val="0078452E"/>
    <w:rPr>
      <w:rFonts w:ascii="Arial" w:eastAsia="Arial" w:hAnsi="Arial" w:cs="Arial"/>
      <w:lang w:val="ru" w:eastAsia="ru-RU"/>
    </w:rPr>
  </w:style>
  <w:style w:type="character" w:styleId="a7">
    <w:name w:val="Hyperlink"/>
    <w:basedOn w:val="a0"/>
    <w:uiPriority w:val="99"/>
    <w:unhideWhenUsed/>
    <w:rsid w:val="00BD3DBC"/>
    <w:rPr>
      <w:color w:val="0563C1" w:themeColor="hyperlink"/>
      <w:u w:val="single"/>
    </w:rPr>
  </w:style>
  <w:style w:type="character" w:styleId="a8">
    <w:name w:val="Unresolved Mention"/>
    <w:basedOn w:val="a0"/>
    <w:uiPriority w:val="99"/>
    <w:semiHidden/>
    <w:unhideWhenUsed/>
    <w:rsid w:val="00BD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12148555/0" TargetMode="External"/><Relationship Id="rId13" Type="http://schemas.openxmlformats.org/officeDocument/2006/relationships/hyperlink" Target="https://demo.garant.ru/document/redirect/10103000/0" TargetMode="External"/><Relationship Id="rId18" Type="http://schemas.openxmlformats.org/officeDocument/2006/relationships/hyperlink" Target="https://demo.gara" TargetMode="External"/><Relationship Id="rId26" Type="http://schemas.openxmlformats.org/officeDocument/2006/relationships/hyperlink" Target="https://demo.garant.ru/document/redirect/12148567/0" TargetMode="External"/><Relationship Id="rId3" Type="http://schemas.openxmlformats.org/officeDocument/2006/relationships/webSettings" Target="webSettings.xml"/><Relationship Id="rId21" Type="http://schemas.openxmlformats.org/officeDocument/2006/relationships/hyperlink" Target="https://demo.garant.ru/document/redirect/121" TargetMode="External"/><Relationship Id="rId7" Type="http://schemas.openxmlformats.org/officeDocument/2006/relationships/hyperlink" Target="https://demo.garant.ru/document/redirect/10" TargetMode="External"/><Relationship Id="rId12" Type="http://schemas.openxmlformats.org/officeDocument/2006/relationships/hyperlink" Target="https://pravoprofi.pro/" TargetMode="External"/><Relationship Id="rId17" Type="http://schemas.openxmlformats.org/officeDocument/2006/relationships/hyperlink" Target="https://demo.gara" TargetMode="External"/><Relationship Id="rId25" Type="http://schemas.openxmlformats.org/officeDocument/2006/relationships/hyperlink" Target="https://demo.garant.ru/document/redirect/12148567/0" TargetMode="External"/><Relationship Id="rId2" Type="http://schemas.openxmlformats.org/officeDocument/2006/relationships/settings" Target="settings.xml"/><Relationship Id="rId16" Type="http://schemas.openxmlformats.org/officeDocument/2006/relationships/hyperlink" Target="https://demo.garant.ru/document/redirect/12148567/0" TargetMode="External"/><Relationship Id="rId20" Type="http://schemas.openxmlformats.org/officeDocument/2006/relationships/hyperlink" Target="https://demo.garant.ru/document/redirect/12148567/0" TargetMode="External"/><Relationship Id="rId1" Type="http://schemas.openxmlformats.org/officeDocument/2006/relationships/styles" Target="styles.xml"/><Relationship Id="rId6" Type="http://schemas.openxmlformats.org/officeDocument/2006/relationships/hyperlink" Target="https://demo.garant.ru/document/redirect/10" TargetMode="External"/><Relationship Id="rId11" Type="http://schemas.openxmlformats.org/officeDocument/2006/relationships/hyperlink" Target="https://demo.garan" TargetMode="External"/><Relationship Id="rId24" Type="http://schemas.openxmlformats.org/officeDocument/2006/relationships/hyperlink" Target="https://demo.gara" TargetMode="External"/><Relationship Id="rId5" Type="http://schemas.openxmlformats.org/officeDocument/2006/relationships/endnotes" Target="endnotes.xml"/><Relationship Id="rId15" Type="http://schemas.openxmlformats.org/officeDocument/2006/relationships/hyperlink" Target="https://demo.garant.ru/document/redirect/12148567/0" TargetMode="External"/><Relationship Id="rId23" Type="http://schemas.openxmlformats.org/officeDocument/2006/relationships/hyperlink" Target="https://demo.gara" TargetMode="External"/><Relationship Id="rId28" Type="http://schemas.openxmlformats.org/officeDocument/2006/relationships/theme" Target="theme/theme1.xml"/><Relationship Id="rId10" Type="http://schemas.openxmlformats.org/officeDocument/2006/relationships/hyperlink" Target="https://demo.garan" TargetMode="External"/><Relationship Id="rId19" Type="http://schemas.openxmlformats.org/officeDocument/2006/relationships/hyperlink" Target="https://demo.garant.ru/document/redirect/12148567/0" TargetMode="External"/><Relationship Id="rId4" Type="http://schemas.openxmlformats.org/officeDocument/2006/relationships/footnotes" Target="footnotes.xml"/><Relationship Id="rId9" Type="http://schemas.openxmlformats.org/officeDocument/2006/relationships/hyperlink" Target="https://demo.garant.ru/document/redirect/12148555/0" TargetMode="External"/><Relationship Id="rId14" Type="http://schemas.openxmlformats.org/officeDocument/2006/relationships/hyperlink" Target="https://demo.garant.ru/document/redirect/10103000/0" TargetMode="External"/><Relationship Id="rId22" Type="http://schemas.openxmlformats.org/officeDocument/2006/relationships/hyperlink" Target="https://demo.garant.ru/document/redirect/1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3595</Words>
  <Characters>20494</Characters>
  <Application>Microsoft Office Word</Application>
  <DocSecurity>0</DocSecurity>
  <Lines>170</Lines>
  <Paragraphs>48</Paragraphs>
  <ScaleCrop>false</ScaleCrop>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2025-10-31T08:30:00Z</dcterms:created>
  <dcterms:modified xsi:type="dcterms:W3CDTF">2025-11-03T08:21:00Z</dcterms:modified>
</cp:coreProperties>
</file>