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E11C7" w:rsidRDefault="007D5FD2">
      <w:pPr>
        <w:pStyle w:val="2"/>
        <w:keepNext w:val="0"/>
        <w:keepLines w:val="0"/>
        <w:spacing w:before="0" w:after="0" w:line="264" w:lineRule="auto"/>
        <w:jc w:val="center"/>
        <w:rPr>
          <w:b/>
          <w:color w:val="333333"/>
          <w:sz w:val="60"/>
          <w:szCs w:val="60"/>
        </w:rPr>
      </w:pPr>
      <w:bookmarkStart w:id="0" w:name="_nj2j0oalxjfs" w:colFirst="0" w:colLast="0"/>
      <w:bookmarkEnd w:id="0"/>
      <w:r>
        <w:rPr>
          <w:b/>
          <w:color w:val="333333"/>
          <w:sz w:val="60"/>
          <w:szCs w:val="60"/>
        </w:rPr>
        <w:t xml:space="preserve">Политика конфиденциальности </w:t>
      </w:r>
    </w:p>
    <w:p w14:paraId="00000002" w14:textId="77777777" w:rsidR="00FE11C7" w:rsidRDefault="00FE11C7"/>
    <w:p w14:paraId="00000003" w14:textId="2EB828FA" w:rsidR="00FE11C7" w:rsidRDefault="007D5FD2">
      <w:pPr>
        <w:pStyle w:val="2"/>
        <w:keepNext w:val="0"/>
        <w:keepLines w:val="0"/>
        <w:spacing w:before="0" w:after="0" w:line="264" w:lineRule="auto"/>
        <w:jc w:val="center"/>
        <w:rPr>
          <w:color w:val="0000FF"/>
          <w:sz w:val="24"/>
          <w:szCs w:val="24"/>
        </w:rPr>
      </w:pPr>
      <w:bookmarkStart w:id="1" w:name="_sn9bg6ny9agc" w:colFirst="0" w:colLast="0"/>
      <w:bookmarkEnd w:id="1"/>
      <w:r>
        <w:rPr>
          <w:color w:val="0000FF"/>
          <w:sz w:val="24"/>
          <w:szCs w:val="24"/>
        </w:rPr>
        <w:t xml:space="preserve">г. Москва    </w:t>
      </w:r>
      <w:r>
        <w:rPr>
          <w:color w:val="333333"/>
          <w:sz w:val="24"/>
          <w:szCs w:val="24"/>
        </w:rPr>
        <w:t xml:space="preserve">                                                                               </w:t>
      </w:r>
      <w:proofErr w:type="gramStart"/>
      <w:r>
        <w:rPr>
          <w:color w:val="333333"/>
          <w:sz w:val="24"/>
          <w:szCs w:val="24"/>
        </w:rPr>
        <w:t xml:space="preserve">  </w:t>
      </w:r>
      <w:r>
        <w:rPr>
          <w:color w:val="333333"/>
          <w:sz w:val="24"/>
          <w:szCs w:val="24"/>
        </w:rPr>
        <w:t xml:space="preserve"> </w:t>
      </w:r>
      <w:r>
        <w:rPr>
          <w:color w:val="0000FF"/>
          <w:sz w:val="24"/>
          <w:szCs w:val="24"/>
        </w:rPr>
        <w:t>«</w:t>
      </w:r>
      <w:proofErr w:type="gramEnd"/>
      <w:r w:rsidR="00477E2E" w:rsidRPr="00075598">
        <w:rPr>
          <w:color w:val="0000FF"/>
          <w:sz w:val="24"/>
          <w:szCs w:val="24"/>
          <w:lang w:val="ru-RU"/>
        </w:rPr>
        <w:t>01</w:t>
      </w:r>
      <w:r>
        <w:rPr>
          <w:color w:val="0000FF"/>
          <w:sz w:val="24"/>
          <w:szCs w:val="24"/>
        </w:rPr>
        <w:t xml:space="preserve">» </w:t>
      </w:r>
      <w:r w:rsidR="00B04F71">
        <w:rPr>
          <w:color w:val="0000FF"/>
          <w:sz w:val="24"/>
          <w:szCs w:val="24"/>
          <w:lang w:val="ru-RU"/>
        </w:rPr>
        <w:t>ноября</w:t>
      </w:r>
      <w:r>
        <w:rPr>
          <w:color w:val="0000FF"/>
          <w:sz w:val="24"/>
          <w:szCs w:val="24"/>
        </w:rPr>
        <w:t xml:space="preserve"> 20</w:t>
      </w:r>
      <w:r w:rsidR="00477E2E">
        <w:rPr>
          <w:color w:val="0000FF"/>
          <w:sz w:val="24"/>
          <w:szCs w:val="24"/>
          <w:lang w:val="ru-RU"/>
        </w:rPr>
        <w:t>2</w:t>
      </w:r>
      <w:r w:rsidR="00B04F71">
        <w:rPr>
          <w:color w:val="0000FF"/>
          <w:sz w:val="24"/>
          <w:szCs w:val="24"/>
          <w:lang w:val="ru-RU"/>
        </w:rPr>
        <w:t>5</w:t>
      </w:r>
      <w:r>
        <w:rPr>
          <w:color w:val="0000FF"/>
          <w:sz w:val="24"/>
          <w:szCs w:val="24"/>
        </w:rPr>
        <w:t xml:space="preserve"> </w:t>
      </w:r>
      <w:r>
        <w:rPr>
          <w:color w:val="0000FF"/>
          <w:sz w:val="24"/>
          <w:szCs w:val="24"/>
        </w:rPr>
        <w:t>г.</w:t>
      </w:r>
    </w:p>
    <w:p w14:paraId="00000004" w14:textId="77777777" w:rsidR="00FE11C7" w:rsidRDefault="00FE11C7"/>
    <w:p w14:paraId="00000005" w14:textId="75E0DC02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Настоящая Политика конфиденциальности персональных данных (далее – Политика конфиденциальности) действует в отношении всей информации, которую </w:t>
      </w:r>
      <w:r w:rsidR="00504E77">
        <w:rPr>
          <w:color w:val="333333"/>
          <w:sz w:val="24"/>
          <w:szCs w:val="24"/>
          <w:lang w:val="ru-RU"/>
        </w:rPr>
        <w:t>«</w:t>
      </w:r>
      <w:r>
        <w:rPr>
          <w:color w:val="333333"/>
          <w:sz w:val="24"/>
          <w:szCs w:val="24"/>
        </w:rPr>
        <w:t>Интернет-</w:t>
      </w:r>
      <w:r w:rsidR="008C7CA3">
        <w:rPr>
          <w:color w:val="333333"/>
          <w:sz w:val="24"/>
          <w:szCs w:val="24"/>
          <w:lang w:val="ru-RU"/>
        </w:rPr>
        <w:t>сайт</w:t>
      </w:r>
      <w:r w:rsidR="00477E2E" w:rsidRPr="00477E2E">
        <w:rPr>
          <w:lang w:val="ru-RU"/>
        </w:rPr>
        <w:t xml:space="preserve"> </w:t>
      </w:r>
      <w:hyperlink r:id="rId5" w:history="1">
        <w:r w:rsidR="00504E77" w:rsidRPr="00D170FB">
          <w:rPr>
            <w:rStyle w:val="a5"/>
          </w:rPr>
          <w:t>https</w:t>
        </w:r>
        <w:r w:rsidR="00504E77" w:rsidRPr="00D170FB">
          <w:rPr>
            <w:rStyle w:val="a5"/>
            <w:lang w:val="ru-RU"/>
          </w:rPr>
          <w:t>://</w:t>
        </w:r>
        <w:r w:rsidR="00504E77" w:rsidRPr="00D170FB">
          <w:rPr>
            <w:rStyle w:val="a5"/>
            <w:lang w:val="en-US"/>
          </w:rPr>
          <w:t>spokoystvie</w:t>
        </w:r>
        <w:r w:rsidR="00504E77" w:rsidRPr="00D170FB">
          <w:rPr>
            <w:rStyle w:val="a5"/>
            <w:lang w:val="ru-RU"/>
          </w:rPr>
          <w:t>.</w:t>
        </w:r>
        <w:r w:rsidR="00504E77" w:rsidRPr="00D170FB">
          <w:rPr>
            <w:rStyle w:val="a5"/>
            <w:lang w:val="en-US"/>
          </w:rPr>
          <w:t>pro</w:t>
        </w:r>
      </w:hyperlink>
      <w:r w:rsidR="00575C88" w:rsidRPr="00575C88">
        <w:rPr>
          <w:lang w:val="ru-RU"/>
        </w:rPr>
        <w:t xml:space="preserve"> </w:t>
      </w:r>
      <w:r w:rsidR="00377358">
        <w:rPr>
          <w:rStyle w:val="a5"/>
          <w:lang w:val="ru-RU"/>
        </w:rPr>
        <w:t>(далее «</w:t>
      </w:r>
      <w:r w:rsidR="002A7A0D">
        <w:rPr>
          <w:rStyle w:val="a5"/>
          <w:lang w:val="ru-RU"/>
        </w:rPr>
        <w:t>И</w:t>
      </w:r>
      <w:r w:rsidR="007377A2">
        <w:rPr>
          <w:rStyle w:val="a5"/>
          <w:lang w:val="ru-RU"/>
        </w:rPr>
        <w:t>нтернет-</w:t>
      </w:r>
      <w:r w:rsidR="00BF2AA3">
        <w:rPr>
          <w:rStyle w:val="a5"/>
          <w:lang w:val="ru-RU"/>
        </w:rPr>
        <w:t>сайт</w:t>
      </w:r>
      <w:r w:rsidR="000F6A37">
        <w:rPr>
          <w:rStyle w:val="a5"/>
          <w:lang w:val="ru-RU"/>
        </w:rPr>
        <w:t>)</w:t>
      </w:r>
      <w:r w:rsidR="00377358">
        <w:rPr>
          <w:rStyle w:val="a5"/>
          <w:lang w:val="ru-RU"/>
        </w:rPr>
        <w:t>»</w:t>
      </w:r>
      <w:r>
        <w:rPr>
          <w:color w:val="333333"/>
          <w:sz w:val="24"/>
          <w:szCs w:val="24"/>
        </w:rPr>
        <w:t xml:space="preserve">, может получить о Пользователе во время использования </w:t>
      </w:r>
      <w:r w:rsidR="00137C20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99519E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, программ и продуктов </w:t>
      </w:r>
      <w:r w:rsidR="005A2644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183607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>.</w:t>
      </w:r>
    </w:p>
    <w:p w14:paraId="00000006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1. ОПРЕДЕЛЕНИЕ ТЕРМИНОВ</w:t>
      </w:r>
    </w:p>
    <w:p w14:paraId="00000007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1.1 В настоящей Политике конфиденциальности используются следующие термины:</w:t>
      </w:r>
    </w:p>
    <w:p w14:paraId="00000008" w14:textId="4E6539D4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1.1.1.«Администрация </w:t>
      </w:r>
      <w:r w:rsidR="002A7A0D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т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р</w:t>
      </w:r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т</w:t>
      </w:r>
      <w:proofErr w:type="spellEnd"/>
      <w:r>
        <w:rPr>
          <w:color w:val="333333"/>
          <w:sz w:val="24"/>
          <w:szCs w:val="24"/>
        </w:rPr>
        <w:t>-</w:t>
      </w:r>
      <w:r w:rsidR="007106F0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 </w:t>
      </w:r>
      <w:r>
        <w:rPr>
          <w:color w:val="333333"/>
          <w:sz w:val="24"/>
          <w:szCs w:val="24"/>
        </w:rPr>
        <w:t>(</w:t>
      </w:r>
      <w:r>
        <w:rPr>
          <w:color w:val="333333"/>
          <w:sz w:val="24"/>
          <w:szCs w:val="24"/>
        </w:rPr>
        <w:t>д</w:t>
      </w:r>
      <w:r>
        <w:rPr>
          <w:color w:val="333333"/>
          <w:sz w:val="24"/>
          <w:szCs w:val="24"/>
        </w:rPr>
        <w:t>а</w:t>
      </w:r>
      <w:r>
        <w:rPr>
          <w:color w:val="333333"/>
          <w:sz w:val="24"/>
          <w:szCs w:val="24"/>
        </w:rPr>
        <w:t>л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 xml:space="preserve"> </w:t>
      </w:r>
      <w:r>
        <w:rPr>
          <w:color w:val="333333"/>
          <w:sz w:val="24"/>
          <w:szCs w:val="24"/>
        </w:rPr>
        <w:t>–</w:t>
      </w:r>
      <w:r>
        <w:rPr>
          <w:color w:val="333333"/>
          <w:sz w:val="24"/>
          <w:szCs w:val="24"/>
        </w:rPr>
        <w:t xml:space="preserve"> </w:t>
      </w:r>
      <w:r>
        <w:rPr>
          <w:color w:val="333333"/>
          <w:sz w:val="24"/>
          <w:szCs w:val="24"/>
        </w:rPr>
        <w:t>А</w:t>
      </w:r>
      <w:r>
        <w:rPr>
          <w:color w:val="333333"/>
          <w:sz w:val="24"/>
          <w:szCs w:val="24"/>
        </w:rPr>
        <w:t>д</w:t>
      </w:r>
      <w:r>
        <w:rPr>
          <w:color w:val="333333"/>
          <w:sz w:val="24"/>
          <w:szCs w:val="24"/>
        </w:rPr>
        <w:t>м</w:t>
      </w:r>
      <w:r>
        <w:rPr>
          <w:color w:val="333333"/>
          <w:sz w:val="24"/>
          <w:szCs w:val="24"/>
        </w:rPr>
        <w:t>и</w:t>
      </w:r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и</w:t>
      </w:r>
      <w:r>
        <w:rPr>
          <w:color w:val="333333"/>
          <w:sz w:val="24"/>
          <w:szCs w:val="24"/>
        </w:rPr>
        <w:t>с</w:t>
      </w:r>
      <w:r>
        <w:rPr>
          <w:color w:val="333333"/>
          <w:sz w:val="24"/>
          <w:szCs w:val="24"/>
        </w:rPr>
        <w:t>т</w:t>
      </w:r>
      <w:r>
        <w:rPr>
          <w:color w:val="333333"/>
          <w:sz w:val="24"/>
          <w:szCs w:val="24"/>
        </w:rPr>
        <w:t>р</w:t>
      </w:r>
      <w:r>
        <w:rPr>
          <w:color w:val="333333"/>
          <w:sz w:val="24"/>
          <w:szCs w:val="24"/>
        </w:rPr>
        <w:t>а</w:t>
      </w:r>
      <w:r>
        <w:rPr>
          <w:color w:val="333333"/>
          <w:sz w:val="24"/>
          <w:szCs w:val="24"/>
        </w:rPr>
        <w:t>ц</w:t>
      </w:r>
      <w:r>
        <w:rPr>
          <w:color w:val="333333"/>
          <w:sz w:val="24"/>
          <w:szCs w:val="24"/>
        </w:rPr>
        <w:t>и</w:t>
      </w:r>
      <w:r>
        <w:rPr>
          <w:color w:val="333333"/>
          <w:sz w:val="24"/>
          <w:szCs w:val="24"/>
        </w:rPr>
        <w:t>я</w:t>
      </w:r>
      <w:r>
        <w:rPr>
          <w:color w:val="333333"/>
          <w:sz w:val="24"/>
          <w:szCs w:val="24"/>
        </w:rPr>
        <w:t xml:space="preserve"> </w:t>
      </w:r>
      <w:r>
        <w:rPr>
          <w:color w:val="333333"/>
          <w:sz w:val="24"/>
          <w:szCs w:val="24"/>
        </w:rPr>
        <w:t>с</w:t>
      </w:r>
      <w:r>
        <w:rPr>
          <w:color w:val="333333"/>
          <w:sz w:val="24"/>
          <w:szCs w:val="24"/>
        </w:rPr>
        <w:t>а</w:t>
      </w:r>
      <w:r>
        <w:rPr>
          <w:color w:val="333333"/>
          <w:sz w:val="24"/>
          <w:szCs w:val="24"/>
        </w:rPr>
        <w:t>й</w:t>
      </w:r>
      <w:r>
        <w:rPr>
          <w:color w:val="333333"/>
          <w:sz w:val="24"/>
          <w:szCs w:val="24"/>
        </w:rPr>
        <w:t>т</w:t>
      </w:r>
      <w:r>
        <w:rPr>
          <w:color w:val="333333"/>
          <w:sz w:val="24"/>
          <w:szCs w:val="24"/>
        </w:rPr>
        <w:t>а</w:t>
      </w:r>
      <w:r>
        <w:rPr>
          <w:color w:val="333333"/>
          <w:sz w:val="24"/>
          <w:szCs w:val="24"/>
        </w:rPr>
        <w:t>)</w:t>
      </w:r>
      <w:r>
        <w:rPr>
          <w:color w:val="333333"/>
          <w:sz w:val="24"/>
          <w:szCs w:val="24"/>
        </w:rPr>
        <w:t>» – уполномоченные сотрудники на управления сайтом, которые организуют и (или) осуществляет обработку персональных данных, а также определяет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14:paraId="00000009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1.1.2. «Персональные данные» - любая информация, относящаяся к прямо или косвенно определенному или определяемому физическому лицу (субъекту персональных данных).</w:t>
      </w:r>
    </w:p>
    <w:p w14:paraId="0000000A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1.1.3. «Обработка персональных данных»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0000000B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1.1.4. «Конфиденциальность персональных данных» - обязательное для соблюдения Оператором или иным получившим доступ к персональным данным лицом требование не допускать их распространения без согласия субъекта персональных данных или наличия иного законного основания.</w:t>
      </w:r>
    </w:p>
    <w:p w14:paraId="0000000C" w14:textId="7CCCE0DC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lastRenderedPageBreak/>
        <w:t xml:space="preserve">1.1.5. «Пользователь </w:t>
      </w:r>
      <w:r w:rsidR="00BB02C5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т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р</w:t>
      </w:r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т</w:t>
      </w:r>
      <w:proofErr w:type="spellEnd"/>
      <w:r>
        <w:rPr>
          <w:color w:val="333333"/>
          <w:sz w:val="24"/>
          <w:szCs w:val="24"/>
        </w:rPr>
        <w:t>-</w:t>
      </w:r>
      <w:r w:rsidR="00B103C6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 (далее Пользователь)» – лицо, имеющее доступ к Сайту, посредством сети Интернет и использующее </w:t>
      </w:r>
      <w:r w:rsidR="0040687D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т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р</w:t>
      </w:r>
      <w:r>
        <w:rPr>
          <w:color w:val="333333"/>
          <w:sz w:val="24"/>
          <w:szCs w:val="24"/>
        </w:rPr>
        <w:t>н</w:t>
      </w:r>
      <w:r>
        <w:rPr>
          <w:color w:val="333333"/>
          <w:sz w:val="24"/>
          <w:szCs w:val="24"/>
        </w:rPr>
        <w:t>е</w:t>
      </w:r>
      <w:r>
        <w:rPr>
          <w:color w:val="333333"/>
          <w:sz w:val="24"/>
          <w:szCs w:val="24"/>
        </w:rPr>
        <w:t>т</w:t>
      </w:r>
      <w:proofErr w:type="spellEnd"/>
      <w:r>
        <w:rPr>
          <w:color w:val="333333"/>
          <w:sz w:val="24"/>
          <w:szCs w:val="24"/>
        </w:rPr>
        <w:t>-</w:t>
      </w:r>
      <w:r w:rsidR="00625668">
        <w:rPr>
          <w:color w:val="333333"/>
          <w:sz w:val="24"/>
          <w:szCs w:val="24"/>
          <w:lang w:val="ru-RU"/>
        </w:rPr>
        <w:t>сайт</w:t>
      </w:r>
      <w:r>
        <w:rPr>
          <w:color w:val="333333"/>
          <w:sz w:val="24"/>
          <w:szCs w:val="24"/>
        </w:rPr>
        <w:t>.</w:t>
      </w:r>
    </w:p>
    <w:p w14:paraId="0000000D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1.1.6. «</w:t>
      </w:r>
      <w:proofErr w:type="spellStart"/>
      <w:r>
        <w:rPr>
          <w:color w:val="333333"/>
          <w:sz w:val="24"/>
          <w:szCs w:val="24"/>
        </w:rPr>
        <w:t>Cookies</w:t>
      </w:r>
      <w:proofErr w:type="spellEnd"/>
      <w:r>
        <w:rPr>
          <w:color w:val="333333"/>
          <w:sz w:val="24"/>
          <w:szCs w:val="24"/>
        </w:rPr>
        <w:t>» — небольшой фрагмент данных, отправленный веб-сервером и хранимый на компьютере пользователя, который веб-клиент или веб-браузер каждый раз пересылает веб-серверу в HTTP-запросе при попытке открыть страницу соответствующего сайта.</w:t>
      </w:r>
    </w:p>
    <w:p w14:paraId="0000000E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1.1.7. «IP-адрес» — уникальный сетевой адрес узла в компьютерной сети, построенной по протоколу IP.</w:t>
      </w:r>
    </w:p>
    <w:p w14:paraId="0000000F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2. ОБЩИЕ ПОЛОЖЕНИЯ</w:t>
      </w:r>
    </w:p>
    <w:p w14:paraId="00000010" w14:textId="2C4C2FE3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2.1. Использование Пользователем </w:t>
      </w:r>
      <w:r w:rsidR="0040687D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3C1401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 означает согласие с настоящей Политикой конфиденциальности и условиями обработки персональных данных Пользователя.</w:t>
      </w:r>
    </w:p>
    <w:p w14:paraId="00000011" w14:textId="060D40BB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2.2. В случае несогласия с условиями Политики конфиденциальности Пользователь должен прекратить использование </w:t>
      </w:r>
      <w:r w:rsidR="0040687D">
        <w:rPr>
          <w:color w:val="333333"/>
          <w:sz w:val="24"/>
          <w:szCs w:val="24"/>
          <w:lang w:val="ru-RU"/>
        </w:rPr>
        <w:t>И</w:t>
      </w:r>
      <w:r w:rsidR="003C1401">
        <w:rPr>
          <w:color w:val="333333"/>
          <w:sz w:val="24"/>
          <w:szCs w:val="24"/>
          <w:lang w:val="ru-RU"/>
        </w:rPr>
        <w:t>нтернет-</w:t>
      </w:r>
      <w:r>
        <w:rPr>
          <w:color w:val="333333"/>
          <w:sz w:val="24"/>
          <w:szCs w:val="24"/>
        </w:rPr>
        <w:t>сайта</w:t>
      </w:r>
      <w:r>
        <w:rPr>
          <w:color w:val="333333"/>
          <w:sz w:val="24"/>
          <w:szCs w:val="24"/>
        </w:rPr>
        <w:t>.</w:t>
      </w:r>
    </w:p>
    <w:p w14:paraId="00000012" w14:textId="55A8C272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2.3.</w:t>
      </w:r>
      <w:r w:rsidR="00153E00">
        <w:rPr>
          <w:color w:val="333333"/>
          <w:sz w:val="24"/>
          <w:szCs w:val="24"/>
          <w:lang w:val="ru-RU"/>
        </w:rPr>
        <w:t xml:space="preserve"> </w:t>
      </w:r>
      <w:r>
        <w:rPr>
          <w:color w:val="333333"/>
          <w:sz w:val="24"/>
          <w:szCs w:val="24"/>
        </w:rPr>
        <w:t xml:space="preserve">Настоящая Политика конфиденциальности применяется только к </w:t>
      </w:r>
      <w:r w:rsidR="00137C20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153E00">
        <w:rPr>
          <w:color w:val="333333"/>
          <w:sz w:val="24"/>
          <w:szCs w:val="24"/>
          <w:lang w:val="ru-RU"/>
        </w:rPr>
        <w:t>сайту</w:t>
      </w:r>
      <w:r>
        <w:rPr>
          <w:color w:val="333333"/>
          <w:sz w:val="24"/>
          <w:szCs w:val="24"/>
        </w:rPr>
        <w:t xml:space="preserve"> "</w:t>
      </w:r>
      <w:hyperlink r:id="rId6" w:history="1">
        <w:r w:rsidR="00153E00" w:rsidRPr="00D170FB">
          <w:rPr>
            <w:rStyle w:val="a5"/>
          </w:rPr>
          <w:t>https</w:t>
        </w:r>
        <w:r w:rsidR="00153E00" w:rsidRPr="00D170FB">
          <w:rPr>
            <w:rStyle w:val="a5"/>
            <w:lang w:val="ru-RU"/>
          </w:rPr>
          <w:t>://</w:t>
        </w:r>
        <w:r w:rsidR="00153E00" w:rsidRPr="00D170FB">
          <w:rPr>
            <w:rStyle w:val="a5"/>
            <w:lang w:val="en-US"/>
          </w:rPr>
          <w:t>spokoystvie</w:t>
        </w:r>
        <w:r w:rsidR="00153E00" w:rsidRPr="00D170FB">
          <w:rPr>
            <w:rStyle w:val="a5"/>
            <w:lang w:val="ru-RU"/>
          </w:rPr>
          <w:t>.</w:t>
        </w:r>
        <w:r w:rsidR="00153E00" w:rsidRPr="00D170FB">
          <w:rPr>
            <w:rStyle w:val="a5"/>
            <w:lang w:val="en-US"/>
          </w:rPr>
          <w:t>pro</w:t>
        </w:r>
      </w:hyperlink>
      <w:r>
        <w:rPr>
          <w:color w:val="333333"/>
          <w:sz w:val="24"/>
          <w:szCs w:val="24"/>
        </w:rPr>
        <w:t>". Интерне</w:t>
      </w:r>
      <w:r w:rsidR="00D31DBD">
        <w:rPr>
          <w:color w:val="333333"/>
          <w:sz w:val="24"/>
          <w:szCs w:val="24"/>
          <w:lang w:val="ru-RU"/>
        </w:rPr>
        <w:t>т</w:t>
      </w:r>
      <w:r>
        <w:rPr>
          <w:color w:val="333333"/>
          <w:sz w:val="24"/>
          <w:szCs w:val="24"/>
        </w:rPr>
        <w:t>-</w:t>
      </w:r>
      <w:r w:rsidR="00153E00">
        <w:rPr>
          <w:color w:val="333333"/>
          <w:sz w:val="24"/>
          <w:szCs w:val="24"/>
          <w:lang w:val="ru-RU"/>
        </w:rPr>
        <w:t>сайт</w:t>
      </w:r>
      <w:r>
        <w:rPr>
          <w:color w:val="333333"/>
          <w:sz w:val="24"/>
          <w:szCs w:val="24"/>
        </w:rPr>
        <w:t xml:space="preserve"> не контролирует и не несет ответственность за сайты третьих лиц, на которые Пользователь может перейти по ссылкам, доступным на </w:t>
      </w:r>
      <w:r w:rsidR="00137C20">
        <w:rPr>
          <w:color w:val="333333"/>
          <w:sz w:val="24"/>
          <w:szCs w:val="24"/>
          <w:lang w:val="ru-RU"/>
        </w:rPr>
        <w:t>Интернет-сайте</w:t>
      </w:r>
      <w:r>
        <w:rPr>
          <w:color w:val="333333"/>
          <w:sz w:val="24"/>
          <w:szCs w:val="24"/>
        </w:rPr>
        <w:t>.</w:t>
      </w:r>
    </w:p>
    <w:p w14:paraId="00000013" w14:textId="6DA7B2AE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2.4. Администрация сайта не проверяет достоверность персональных данных, предоставляемых Пользователем </w:t>
      </w:r>
      <w:r>
        <w:rPr>
          <w:color w:val="333333"/>
          <w:sz w:val="24"/>
          <w:szCs w:val="24"/>
        </w:rPr>
        <w:t>Интернет-</w:t>
      </w:r>
      <w:r w:rsidR="00D31DBD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>.</w:t>
      </w:r>
    </w:p>
    <w:p w14:paraId="00000014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 </w:t>
      </w:r>
    </w:p>
    <w:p w14:paraId="00000015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3. ПРЕДМЕТ ПОЛИТИКИ КОНФИДЕНЦИАЛЬНОСТИ</w:t>
      </w:r>
    </w:p>
    <w:p w14:paraId="00000016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 </w:t>
      </w:r>
    </w:p>
    <w:p w14:paraId="00000017" w14:textId="3B03A6BF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3.1. Настоящая Политика конфиденциальности устанавливает обязательства Администрации сайта</w:t>
      </w:r>
      <w:r>
        <w:rPr>
          <w:color w:val="333333"/>
          <w:sz w:val="24"/>
          <w:szCs w:val="24"/>
        </w:rPr>
        <w:t xml:space="preserve"> по неразглашению и обеспечению режима защиты конфиденциальности персональных данных, которые Пользователь предоставляет по запросу Администрации сайта при регистрации на </w:t>
      </w:r>
      <w:r w:rsidR="00A32558">
        <w:rPr>
          <w:color w:val="333333"/>
          <w:sz w:val="24"/>
          <w:szCs w:val="24"/>
          <w:lang w:val="ru-RU"/>
        </w:rPr>
        <w:t>Интернет-</w:t>
      </w:r>
      <w:r>
        <w:rPr>
          <w:color w:val="333333"/>
          <w:sz w:val="24"/>
          <w:szCs w:val="24"/>
        </w:rPr>
        <w:t>сайте</w:t>
      </w:r>
      <w:r>
        <w:rPr>
          <w:color w:val="333333"/>
          <w:sz w:val="24"/>
          <w:szCs w:val="24"/>
        </w:rPr>
        <w:t xml:space="preserve"> или при оформлении заказа для приобретения Товара и/или Услуги.</w:t>
      </w:r>
    </w:p>
    <w:p w14:paraId="00000018" w14:textId="66AFB335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3.2. Персональные данные, разрешённые к обработке в рамках настоящей Политики конфиденциальности, предоставляются Пользователем путём </w:t>
      </w:r>
      <w:r>
        <w:rPr>
          <w:color w:val="333333"/>
          <w:sz w:val="24"/>
          <w:szCs w:val="24"/>
        </w:rPr>
        <w:lastRenderedPageBreak/>
        <w:t xml:space="preserve">заполнения регистрационной формы на </w:t>
      </w:r>
      <w:r w:rsidR="004C2449">
        <w:rPr>
          <w:color w:val="333333"/>
          <w:sz w:val="24"/>
          <w:szCs w:val="24"/>
          <w:lang w:val="ru-RU"/>
        </w:rPr>
        <w:t>Интернет-сайте</w:t>
      </w:r>
      <w:r>
        <w:rPr>
          <w:color w:val="333333"/>
          <w:sz w:val="24"/>
          <w:szCs w:val="24"/>
        </w:rPr>
        <w:t xml:space="preserve"> и включают в себя следующую информацию:</w:t>
      </w:r>
    </w:p>
    <w:p w14:paraId="00000019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3.2.1. фамилию, имя, отчество Пользователя;</w:t>
      </w:r>
    </w:p>
    <w:p w14:paraId="0000001A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3.2.2. контактный телефон Пользователя;</w:t>
      </w:r>
    </w:p>
    <w:p w14:paraId="0000001B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3.2.3. адрес электронной почты (</w:t>
      </w:r>
      <w:proofErr w:type="spellStart"/>
      <w:r>
        <w:rPr>
          <w:color w:val="333333"/>
          <w:sz w:val="24"/>
          <w:szCs w:val="24"/>
        </w:rPr>
        <w:t>e-mail</w:t>
      </w:r>
      <w:proofErr w:type="spellEnd"/>
      <w:r>
        <w:rPr>
          <w:color w:val="333333"/>
          <w:sz w:val="24"/>
          <w:szCs w:val="24"/>
        </w:rPr>
        <w:t>);</w:t>
      </w:r>
    </w:p>
    <w:p w14:paraId="0000001C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3.2.4. место жительства Пользователя.</w:t>
      </w:r>
    </w:p>
    <w:p w14:paraId="0000001D" w14:textId="3E676480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3.3. Интернет-</w:t>
      </w:r>
      <w:r w:rsidR="00653905">
        <w:rPr>
          <w:color w:val="333333"/>
          <w:sz w:val="24"/>
          <w:szCs w:val="24"/>
          <w:lang w:val="ru-RU"/>
        </w:rPr>
        <w:t>сайт</w:t>
      </w:r>
      <w:r>
        <w:rPr>
          <w:color w:val="333333"/>
          <w:sz w:val="24"/>
          <w:szCs w:val="24"/>
        </w:rPr>
        <w:t xml:space="preserve"> защищает Данные, которые автоматически передаются в процессе просмотра рекламных блоков и при посещении страниц, на которых установлен статистический скрипт системы ("пиксель"):</w:t>
      </w:r>
    </w:p>
    <w:p w14:paraId="0000001E" w14:textId="77777777" w:rsidR="00FE11C7" w:rsidRDefault="007D5FD2">
      <w:pPr>
        <w:numPr>
          <w:ilvl w:val="0"/>
          <w:numId w:val="1"/>
        </w:numPr>
        <w:ind w:left="580" w:right="-140"/>
      </w:pPr>
      <w:r>
        <w:rPr>
          <w:color w:val="333333"/>
          <w:sz w:val="24"/>
          <w:szCs w:val="24"/>
        </w:rPr>
        <w:t>IP адрес;</w:t>
      </w:r>
    </w:p>
    <w:p w14:paraId="0000001F" w14:textId="77777777" w:rsidR="00FE11C7" w:rsidRDefault="007D5FD2">
      <w:pPr>
        <w:numPr>
          <w:ilvl w:val="0"/>
          <w:numId w:val="1"/>
        </w:numPr>
        <w:ind w:left="580" w:right="-140"/>
      </w:pPr>
      <w:r>
        <w:rPr>
          <w:color w:val="333333"/>
          <w:sz w:val="24"/>
          <w:szCs w:val="24"/>
        </w:rPr>
        <w:t xml:space="preserve">информация из </w:t>
      </w:r>
      <w:proofErr w:type="spellStart"/>
      <w:r>
        <w:rPr>
          <w:color w:val="333333"/>
          <w:sz w:val="24"/>
          <w:szCs w:val="24"/>
        </w:rPr>
        <w:t>cookies</w:t>
      </w:r>
      <w:proofErr w:type="spellEnd"/>
      <w:r>
        <w:rPr>
          <w:color w:val="333333"/>
          <w:sz w:val="24"/>
          <w:szCs w:val="24"/>
        </w:rPr>
        <w:t>;</w:t>
      </w:r>
    </w:p>
    <w:p w14:paraId="00000020" w14:textId="77777777" w:rsidR="00FE11C7" w:rsidRDefault="007D5FD2">
      <w:pPr>
        <w:numPr>
          <w:ilvl w:val="0"/>
          <w:numId w:val="1"/>
        </w:numPr>
        <w:ind w:left="580" w:right="-140"/>
      </w:pPr>
      <w:r>
        <w:rPr>
          <w:color w:val="333333"/>
          <w:sz w:val="24"/>
          <w:szCs w:val="24"/>
        </w:rPr>
        <w:t>информация о браузере (или иной программе, которая осуществляет доступ к показу рекламы);</w:t>
      </w:r>
    </w:p>
    <w:p w14:paraId="00000021" w14:textId="77777777" w:rsidR="00FE11C7" w:rsidRDefault="007D5FD2">
      <w:pPr>
        <w:numPr>
          <w:ilvl w:val="0"/>
          <w:numId w:val="1"/>
        </w:numPr>
        <w:ind w:left="580" w:right="-140"/>
      </w:pPr>
      <w:r>
        <w:rPr>
          <w:color w:val="333333"/>
          <w:sz w:val="24"/>
          <w:szCs w:val="24"/>
        </w:rPr>
        <w:t>время доступа;</w:t>
      </w:r>
    </w:p>
    <w:p w14:paraId="00000022" w14:textId="77777777" w:rsidR="00FE11C7" w:rsidRDefault="007D5FD2">
      <w:pPr>
        <w:numPr>
          <w:ilvl w:val="0"/>
          <w:numId w:val="1"/>
        </w:numPr>
        <w:ind w:left="580" w:right="-140"/>
      </w:pPr>
      <w:r>
        <w:rPr>
          <w:color w:val="333333"/>
          <w:sz w:val="24"/>
          <w:szCs w:val="24"/>
        </w:rPr>
        <w:t>адрес страницы, на которой расположен рекламный блок;</w:t>
      </w:r>
    </w:p>
    <w:p w14:paraId="00000023" w14:textId="77777777" w:rsidR="00FE11C7" w:rsidRDefault="007D5FD2">
      <w:pPr>
        <w:numPr>
          <w:ilvl w:val="0"/>
          <w:numId w:val="1"/>
        </w:numPr>
        <w:spacing w:after="160"/>
        <w:ind w:left="580" w:right="-140"/>
      </w:pPr>
      <w:proofErr w:type="spellStart"/>
      <w:r>
        <w:rPr>
          <w:color w:val="333333"/>
          <w:sz w:val="24"/>
          <w:szCs w:val="24"/>
        </w:rPr>
        <w:t>реферер</w:t>
      </w:r>
      <w:proofErr w:type="spellEnd"/>
      <w:r>
        <w:rPr>
          <w:color w:val="333333"/>
          <w:sz w:val="24"/>
          <w:szCs w:val="24"/>
        </w:rPr>
        <w:t xml:space="preserve"> (адрес предыдущей страницы).</w:t>
      </w:r>
    </w:p>
    <w:p w14:paraId="00000024" w14:textId="0C50760A" w:rsidR="00FE11C7" w:rsidRDefault="007D5FD2">
      <w:pPr>
        <w:shd w:val="clear" w:color="auto" w:fill="FFFFFF"/>
        <w:spacing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3.3.1. Отключение </w:t>
      </w:r>
      <w:proofErr w:type="spellStart"/>
      <w:r>
        <w:rPr>
          <w:color w:val="333333"/>
          <w:sz w:val="24"/>
          <w:szCs w:val="24"/>
        </w:rPr>
        <w:t>cookies</w:t>
      </w:r>
      <w:proofErr w:type="spellEnd"/>
      <w:r>
        <w:rPr>
          <w:color w:val="333333"/>
          <w:sz w:val="24"/>
          <w:szCs w:val="24"/>
        </w:rPr>
        <w:t xml:space="preserve"> может повлечь невозможность доступа к частям </w:t>
      </w:r>
      <w:r w:rsidR="00860B41">
        <w:rPr>
          <w:color w:val="333333"/>
          <w:sz w:val="24"/>
          <w:szCs w:val="24"/>
          <w:lang w:val="ru-RU"/>
        </w:rPr>
        <w:t>Интернет-</w:t>
      </w:r>
      <w:r>
        <w:rPr>
          <w:color w:val="333333"/>
          <w:sz w:val="24"/>
          <w:szCs w:val="24"/>
        </w:rPr>
        <w:t>сайта</w:t>
      </w:r>
      <w:r>
        <w:rPr>
          <w:color w:val="333333"/>
          <w:sz w:val="24"/>
          <w:szCs w:val="24"/>
        </w:rPr>
        <w:t>, требующим авторизации.</w:t>
      </w:r>
    </w:p>
    <w:p w14:paraId="00000025" w14:textId="41A5BFB1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3.3.2. Интернет-</w:t>
      </w:r>
      <w:r w:rsidR="00860B41">
        <w:rPr>
          <w:color w:val="333333"/>
          <w:sz w:val="24"/>
          <w:szCs w:val="24"/>
          <w:lang w:val="ru-RU"/>
        </w:rPr>
        <w:t>сайт</w:t>
      </w:r>
      <w:r>
        <w:rPr>
          <w:color w:val="333333"/>
          <w:sz w:val="24"/>
          <w:szCs w:val="24"/>
        </w:rPr>
        <w:t xml:space="preserve"> осуществляет сбор статистики об IP-адресах своих посетителей. Данная информация используется с целью выявления и решения технических проблем, для контроля законности проводимых финансовых платежей.</w:t>
      </w:r>
    </w:p>
    <w:p w14:paraId="00000026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3.4. Любая иная персональная не оговоренная выше информация (история покупок, используемые браузеры и операционные системы и т.д.) подлежит надежному хранению и нераспространению, за исключением случаев, предусмотренных в </w:t>
      </w:r>
      <w:proofErr w:type="spellStart"/>
      <w:r>
        <w:rPr>
          <w:color w:val="333333"/>
          <w:sz w:val="24"/>
          <w:szCs w:val="24"/>
        </w:rPr>
        <w:t>п.п</w:t>
      </w:r>
      <w:proofErr w:type="spellEnd"/>
      <w:r>
        <w:rPr>
          <w:color w:val="333333"/>
          <w:sz w:val="24"/>
          <w:szCs w:val="24"/>
        </w:rPr>
        <w:t>. 5.2. и 5.3. настоящей Политики конфиденциальности.</w:t>
      </w:r>
    </w:p>
    <w:p w14:paraId="00000027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4. ЦЕЛИ СБОРА ПЕРСОНАЛЬНОЙ ИНФОРМАЦИИ ПОЛЬЗОВАТЕЛЯ</w:t>
      </w:r>
    </w:p>
    <w:p w14:paraId="00000028" w14:textId="4539E94D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4.1. Персональные данные Пользователя Администрация сайта </w:t>
      </w:r>
      <w:r>
        <w:rPr>
          <w:color w:val="333333"/>
          <w:sz w:val="24"/>
          <w:szCs w:val="24"/>
        </w:rPr>
        <w:t>может использовать в целях:</w:t>
      </w:r>
    </w:p>
    <w:p w14:paraId="00000029" w14:textId="3E177F5E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4.1.1. Идентификации Пользователя, зарегистрированного на </w:t>
      </w:r>
      <w:r>
        <w:rPr>
          <w:color w:val="333333"/>
          <w:sz w:val="24"/>
          <w:szCs w:val="24"/>
        </w:rPr>
        <w:t>Интернет-</w:t>
      </w:r>
      <w:r w:rsidR="000C7D82">
        <w:rPr>
          <w:color w:val="333333"/>
          <w:sz w:val="24"/>
          <w:szCs w:val="24"/>
          <w:lang w:val="ru-RU"/>
        </w:rPr>
        <w:t>сайте</w:t>
      </w:r>
      <w:r>
        <w:rPr>
          <w:color w:val="333333"/>
          <w:sz w:val="24"/>
          <w:szCs w:val="24"/>
        </w:rPr>
        <w:t>, для оформления заказа и (или) заключения Договора купли-продажи товара</w:t>
      </w:r>
      <w:r w:rsidR="00F235D0">
        <w:rPr>
          <w:color w:val="333333"/>
          <w:sz w:val="24"/>
          <w:szCs w:val="24"/>
          <w:lang w:val="ru-RU"/>
        </w:rPr>
        <w:t xml:space="preserve"> </w:t>
      </w:r>
      <w:r>
        <w:rPr>
          <w:color w:val="333333"/>
          <w:sz w:val="24"/>
          <w:szCs w:val="24"/>
        </w:rPr>
        <w:t>дистанционным способом</w:t>
      </w:r>
      <w:r>
        <w:rPr>
          <w:color w:val="333333"/>
          <w:sz w:val="24"/>
          <w:szCs w:val="24"/>
        </w:rPr>
        <w:t>.</w:t>
      </w:r>
    </w:p>
    <w:p w14:paraId="0000002A" w14:textId="18BD4780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lastRenderedPageBreak/>
        <w:t xml:space="preserve">4.1.2. Предоставления Пользователю доступа к персонализированным ресурсам </w:t>
      </w:r>
      <w:r w:rsidR="00A110A7">
        <w:rPr>
          <w:color w:val="333333"/>
          <w:sz w:val="24"/>
          <w:szCs w:val="24"/>
          <w:lang w:val="ru-RU"/>
        </w:rPr>
        <w:t>Интернет</w:t>
      </w:r>
      <w:r>
        <w:rPr>
          <w:color w:val="333333"/>
          <w:sz w:val="24"/>
          <w:szCs w:val="24"/>
        </w:rPr>
        <w:t>-</w:t>
      </w:r>
      <w:r w:rsidR="00A110A7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>.</w:t>
      </w:r>
    </w:p>
    <w:p w14:paraId="0000002B" w14:textId="1C33ACD8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4.1.3. Установления с Пользователем обратной связи, включая направление уведомлений, запросов, касающихся использования </w:t>
      </w:r>
      <w:r w:rsidR="004F75F7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4F75F7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>, оказания услуг, обработка запросов и заявок от Пользователя.</w:t>
      </w:r>
    </w:p>
    <w:p w14:paraId="0000002C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4.1.4. Определения места нахождения Пользователя для обеспечения безопасности, предотвращения мошенничества.</w:t>
      </w:r>
    </w:p>
    <w:p w14:paraId="0000002D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4.1.5. Подтверждения достоверности и полноты персональных данных, предоставленных Пользователем.</w:t>
      </w:r>
    </w:p>
    <w:p w14:paraId="0000002E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4.1.6. Создания учетной записи для совершения покупок, если Пользователь дал согласие на создание учетной записи.</w:t>
      </w:r>
    </w:p>
    <w:p w14:paraId="0000002F" w14:textId="72D15B8A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4.1.7. Уведомления Пользователя </w:t>
      </w:r>
      <w:proofErr w:type="spellStart"/>
      <w:r w:rsidR="00900A5F">
        <w:rPr>
          <w:color w:val="333333"/>
          <w:sz w:val="24"/>
          <w:szCs w:val="24"/>
          <w:lang w:val="ru-RU"/>
        </w:rPr>
        <w:t>Интерент</w:t>
      </w:r>
      <w:proofErr w:type="spellEnd"/>
      <w:r w:rsidR="00900A5F">
        <w:rPr>
          <w:color w:val="333333"/>
          <w:sz w:val="24"/>
          <w:szCs w:val="24"/>
          <w:lang w:val="ru-RU"/>
        </w:rPr>
        <w:t>-с</w:t>
      </w:r>
      <w:proofErr w:type="spellStart"/>
      <w:r>
        <w:rPr>
          <w:color w:val="333333"/>
          <w:sz w:val="24"/>
          <w:szCs w:val="24"/>
        </w:rPr>
        <w:t>айта</w:t>
      </w:r>
      <w:proofErr w:type="spellEnd"/>
      <w:r>
        <w:rPr>
          <w:color w:val="333333"/>
          <w:sz w:val="24"/>
          <w:szCs w:val="24"/>
        </w:rPr>
        <w:t xml:space="preserve"> </w:t>
      </w:r>
      <w:r>
        <w:rPr>
          <w:color w:val="333333"/>
          <w:sz w:val="24"/>
          <w:szCs w:val="24"/>
        </w:rPr>
        <w:t>о состоянии Заказа.</w:t>
      </w:r>
    </w:p>
    <w:p w14:paraId="00000030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4.1.8. Обработки и получения платежей, подтверждения налога или налоговых льгот, оспаривания платежа, определения права на получение кредитной линии Пользователем.</w:t>
      </w:r>
    </w:p>
    <w:p w14:paraId="00000031" w14:textId="5E29557D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4.1.9. Предоставления Пользователю эффективной клиентской и технической поддержки при возникновении проблем</w:t>
      </w:r>
      <w:r w:rsidR="00075598">
        <w:rPr>
          <w:color w:val="333333"/>
          <w:sz w:val="24"/>
          <w:szCs w:val="24"/>
          <w:lang w:val="ru-RU"/>
        </w:rPr>
        <w:t>,</w:t>
      </w:r>
      <w:r>
        <w:rPr>
          <w:color w:val="333333"/>
          <w:sz w:val="24"/>
          <w:szCs w:val="24"/>
        </w:rPr>
        <w:t xml:space="preserve"> связанных с использованием </w:t>
      </w:r>
      <w:r w:rsidR="00CF5CA5">
        <w:rPr>
          <w:color w:val="333333"/>
          <w:sz w:val="24"/>
          <w:szCs w:val="24"/>
          <w:lang w:val="ru-RU"/>
        </w:rPr>
        <w:t>Интернет-сайта</w:t>
      </w:r>
      <w:r>
        <w:rPr>
          <w:color w:val="333333"/>
          <w:sz w:val="24"/>
          <w:szCs w:val="24"/>
        </w:rPr>
        <w:t>.</w:t>
      </w:r>
    </w:p>
    <w:p w14:paraId="00000032" w14:textId="21A87155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4.1.10. Предоставления Пользователю с его согласия, обновлений продукции, специальных предложений, информации о ценах, новостной рассылки и иных сведений от имени Интернет-</w:t>
      </w:r>
      <w:r w:rsidR="00EB2148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 или от имени партнеров Интернет-</w:t>
      </w:r>
      <w:r w:rsidR="00EB2148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>.</w:t>
      </w:r>
    </w:p>
    <w:p w14:paraId="00000033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4.1.11. Осуществления рекламной деятельности с согласия Пользователя.</w:t>
      </w:r>
    </w:p>
    <w:p w14:paraId="00000034" w14:textId="2FD229CE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4.1.12. Предоставления доступа Пользователю на сайты или сервисы партнеров Интернет-</w:t>
      </w:r>
      <w:r w:rsidR="00425396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 с целью получения продуктов, обновлений и услуг.</w:t>
      </w:r>
    </w:p>
    <w:p w14:paraId="00000035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5. СПОСОБЫ И СРОКИ ОБРАБОТКИ ПЕРСОНАЛЬНОЙ ИНФОРМАЦИИ</w:t>
      </w:r>
    </w:p>
    <w:p w14:paraId="00000036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5.1. Обработка персональных данных Пользователя осуществляется без ограничения срока, любым законным способом, в том числе в информационных системах персональных данных с использованием средств автоматизации или без использования таких средств.</w:t>
      </w:r>
    </w:p>
    <w:p w14:paraId="00000037" w14:textId="75497AB3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5.2. Пользователь соглашается с тем, что Администрация сайта вправе передавать персональные данные третьим лицам, в частности, курьерским </w:t>
      </w:r>
      <w:r>
        <w:rPr>
          <w:color w:val="333333"/>
          <w:sz w:val="24"/>
          <w:szCs w:val="24"/>
        </w:rPr>
        <w:lastRenderedPageBreak/>
        <w:t xml:space="preserve">службам, организациями почтовой связи, операторам электросвязи, исключительно в целях выполнения заказа Пользователя, оформленного на </w:t>
      </w:r>
      <w:r w:rsidR="004B3887">
        <w:rPr>
          <w:color w:val="333333"/>
          <w:sz w:val="24"/>
          <w:szCs w:val="24"/>
          <w:lang w:val="ru-RU"/>
        </w:rPr>
        <w:t>Интернет-сайте</w:t>
      </w:r>
      <w:r>
        <w:rPr>
          <w:color w:val="333333"/>
          <w:sz w:val="24"/>
          <w:szCs w:val="24"/>
        </w:rPr>
        <w:t>.</w:t>
      </w:r>
    </w:p>
    <w:p w14:paraId="00000038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5.3. Персональные данные Пользователя могут быть переданы уполномоченным органам государственной власти Российской Федерации только по основаниям и в порядке, установленным законодательством Российской Федерации.</w:t>
      </w:r>
    </w:p>
    <w:p w14:paraId="00000039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5.4. При утрате или разглашении персональных данных Администрация сайта информирует Пользователя об утрате или разглашении персональных данных.</w:t>
      </w:r>
    </w:p>
    <w:p w14:paraId="0000003A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5.5. Администрация сайта принимает необходимые организационные и технические меры для защиты персональной информации Пользователя от неправомерного или случайного доступа, уничтожения, изменения, блокирования, копирования, распространения, а также от иных неправомерных действий третьих лиц.</w:t>
      </w:r>
    </w:p>
    <w:p w14:paraId="0000003B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5.6. Администрация сайта совместно с Пользователем принимает все необходимые меры по предотвращению убытков или иных отрицательных последствий, вызванных утратой или разглашением персональных данных Пользователя.</w:t>
      </w:r>
    </w:p>
    <w:p w14:paraId="0000003C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6. ОБЯЗАТЕЛЬСТВА СТОРОН</w:t>
      </w:r>
    </w:p>
    <w:p w14:paraId="0000003D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6.1. Пользователь обязан:</w:t>
      </w:r>
    </w:p>
    <w:p w14:paraId="0000003E" w14:textId="3F35069F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6.1.1. Предоставить информацию о персональных данных, необходимую для пользования </w:t>
      </w:r>
      <w:r w:rsidR="00AE5F30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AE5F30">
        <w:rPr>
          <w:color w:val="333333"/>
          <w:sz w:val="24"/>
          <w:szCs w:val="24"/>
          <w:lang w:val="ru-RU"/>
        </w:rPr>
        <w:t>сайтом</w:t>
      </w:r>
      <w:r>
        <w:rPr>
          <w:color w:val="333333"/>
          <w:sz w:val="24"/>
          <w:szCs w:val="24"/>
        </w:rPr>
        <w:t>.</w:t>
      </w:r>
    </w:p>
    <w:p w14:paraId="0000003F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6.1.2. Обновить, дополнить предоставленную информацию о персональных данных в случае изменения данной информации.</w:t>
      </w:r>
    </w:p>
    <w:p w14:paraId="00000040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6.2. Администрация сайта обязана:</w:t>
      </w:r>
    </w:p>
    <w:p w14:paraId="00000041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6.2.1. Использовать полученную информацию исключительно для целей, указанных в п. 4 настоящей Политики конфиденциальности.</w:t>
      </w:r>
    </w:p>
    <w:p w14:paraId="00000042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6.2.2. Обеспечить хранение конфиденциальной информации в тайне, не разглашать без предварительного письменного разрешения Пользователя, а также не осуществлять продажу, обмен, опубликование, либо разглашение иными возможными способами переданных персональных данных Пользователя, за исключением </w:t>
      </w:r>
      <w:proofErr w:type="spellStart"/>
      <w:r>
        <w:rPr>
          <w:color w:val="333333"/>
          <w:sz w:val="24"/>
          <w:szCs w:val="24"/>
        </w:rPr>
        <w:t>п.п</w:t>
      </w:r>
      <w:proofErr w:type="spellEnd"/>
      <w:r>
        <w:rPr>
          <w:color w:val="333333"/>
          <w:sz w:val="24"/>
          <w:szCs w:val="24"/>
        </w:rPr>
        <w:t>. 5.2. и 5.3. настоящей Политики Конфиденциальности.</w:t>
      </w:r>
    </w:p>
    <w:p w14:paraId="00000043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lastRenderedPageBreak/>
        <w:t>6.2.3. Принимать меры предосторожности для защиты конфиденциальности персональных данных Пользователя согласно порядку, обычно используемого для защиты такого рода информации в существующем деловом обороте.</w:t>
      </w:r>
    </w:p>
    <w:p w14:paraId="00000044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6.2.4. Осуществить блокирование персональных данных, относящихся к соответствующему Пользователю, с момента обращения или запроса Пользователя или его законного представителя либо уполномоченного органа по защите прав субъектов персональных данных на период проверки, в случае выявления недостоверных персональных данных или неправомерных действий.</w:t>
      </w:r>
    </w:p>
    <w:p w14:paraId="00000045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7. ОТВЕТСТВЕННОСТЬ СТОРОН</w:t>
      </w:r>
    </w:p>
    <w:p w14:paraId="00000046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7.1. Администрация сайта, не исполнившая свои обязательства, несёт ответственность за убытки, понесённые Пользователем в связи с неправомерным использованием персональных данных, в соответствии с законодательством Российской Федерации, за исключением случаев, предусмотренных </w:t>
      </w:r>
      <w:proofErr w:type="spellStart"/>
      <w:r>
        <w:rPr>
          <w:color w:val="333333"/>
          <w:sz w:val="24"/>
          <w:szCs w:val="24"/>
        </w:rPr>
        <w:t>п.п</w:t>
      </w:r>
      <w:proofErr w:type="spellEnd"/>
      <w:r>
        <w:rPr>
          <w:color w:val="333333"/>
          <w:sz w:val="24"/>
          <w:szCs w:val="24"/>
        </w:rPr>
        <w:t>. 5.2., 5.3. и 7.2. настоящей Политики Конфиденциальности.</w:t>
      </w:r>
    </w:p>
    <w:p w14:paraId="00000047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7.2. В случае утраты или разглашения Конфиденциальной информации Администрация сайта не несёт ответственность, если данная конфиденциальная информация:</w:t>
      </w:r>
    </w:p>
    <w:p w14:paraId="00000048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7.2.1. Стала публичным достоянием до её утраты или разглашения.</w:t>
      </w:r>
    </w:p>
    <w:p w14:paraId="00000049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7.2.2. Была получена от третьей стороны до момента её получения Администрацией сайта.</w:t>
      </w:r>
    </w:p>
    <w:p w14:paraId="0000004A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7.2.3. Была разглашена с согласия Пользователя.</w:t>
      </w:r>
    </w:p>
    <w:p w14:paraId="0000004B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8. РАЗРЕШЕНИЕ СПОРОВ</w:t>
      </w:r>
    </w:p>
    <w:p w14:paraId="0000004C" w14:textId="749A5C7A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8.1. До обращения в суд с иском по спорам, возникающим из отношений между Пользователем </w:t>
      </w:r>
      <w:r>
        <w:rPr>
          <w:color w:val="333333"/>
          <w:sz w:val="24"/>
          <w:szCs w:val="24"/>
        </w:rPr>
        <w:t>Интернет-</w:t>
      </w:r>
      <w:r w:rsidR="001E0FED">
        <w:rPr>
          <w:color w:val="333333"/>
          <w:sz w:val="24"/>
          <w:szCs w:val="24"/>
          <w:lang w:val="ru-RU"/>
        </w:rPr>
        <w:t>сайта</w:t>
      </w:r>
      <w:r>
        <w:rPr>
          <w:color w:val="333333"/>
          <w:sz w:val="24"/>
          <w:szCs w:val="24"/>
        </w:rPr>
        <w:t xml:space="preserve"> и Администрацией сайта, обязательным является предъявление претензии (письменного предложения о добровольном урегулировании спора).</w:t>
      </w:r>
    </w:p>
    <w:p w14:paraId="0000004D" w14:textId="424D4ABC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8.2</w:t>
      </w:r>
      <w:r>
        <w:rPr>
          <w:color w:val="333333"/>
          <w:sz w:val="24"/>
          <w:szCs w:val="24"/>
        </w:rPr>
        <w:t>.</w:t>
      </w:r>
      <w:r w:rsidR="00A9567D">
        <w:rPr>
          <w:color w:val="333333"/>
          <w:sz w:val="24"/>
          <w:szCs w:val="24"/>
          <w:lang w:val="ru-RU"/>
        </w:rPr>
        <w:t xml:space="preserve"> </w:t>
      </w:r>
      <w:r>
        <w:rPr>
          <w:color w:val="333333"/>
          <w:sz w:val="24"/>
          <w:szCs w:val="24"/>
        </w:rPr>
        <w:t>Получатель претензии в течение 30 календарных дней со дня получения претензии, письменно уведомляет заявителя претензии о результатах рассмотрения претензии.</w:t>
      </w:r>
    </w:p>
    <w:p w14:paraId="0000004E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lastRenderedPageBreak/>
        <w:t>8.3. При недостижении соглашения спор будет передан на рассмотрение в судебный орган в соответствии с действующим законодательством Российской Федерации.</w:t>
      </w:r>
    </w:p>
    <w:p w14:paraId="0000004F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8.4. К настоящей Политике конфиденциальности и отношениям между Пользователем и Администрацией сайта применяется действующее законодательство Российской Федерации.</w:t>
      </w:r>
    </w:p>
    <w:p w14:paraId="00000050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9. ДОПОЛНИТЕЛЬНЫЕ УСЛОВИЯ</w:t>
      </w:r>
    </w:p>
    <w:p w14:paraId="00000051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9.1. Администрация сайта вправе вносить изменения в настоящую Политику конфиденциальности без согласия Пользователя.</w:t>
      </w:r>
    </w:p>
    <w:p w14:paraId="00000052" w14:textId="68315A6C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9.2. Новая Политика конфиденциальности вступает в силу с момента ее размещения на </w:t>
      </w:r>
      <w:r w:rsidR="004F6262">
        <w:rPr>
          <w:color w:val="333333"/>
          <w:sz w:val="24"/>
          <w:szCs w:val="24"/>
          <w:lang w:val="ru-RU"/>
        </w:rPr>
        <w:t>И</w:t>
      </w:r>
      <w:proofErr w:type="spellStart"/>
      <w:r>
        <w:rPr>
          <w:color w:val="333333"/>
          <w:sz w:val="24"/>
          <w:szCs w:val="24"/>
        </w:rPr>
        <w:t>нтернет</w:t>
      </w:r>
      <w:proofErr w:type="spellEnd"/>
      <w:r>
        <w:rPr>
          <w:color w:val="333333"/>
          <w:sz w:val="24"/>
          <w:szCs w:val="24"/>
        </w:rPr>
        <w:t>-</w:t>
      </w:r>
      <w:r w:rsidR="004F6262">
        <w:rPr>
          <w:color w:val="333333"/>
          <w:sz w:val="24"/>
          <w:szCs w:val="24"/>
          <w:lang w:val="ru-RU"/>
        </w:rPr>
        <w:t>сайте</w:t>
      </w:r>
      <w:r>
        <w:rPr>
          <w:color w:val="333333"/>
          <w:sz w:val="24"/>
          <w:szCs w:val="24"/>
        </w:rPr>
        <w:t>, если иное не предусмотрено новой редакцией Политики конфиденциальности.</w:t>
      </w:r>
    </w:p>
    <w:p w14:paraId="00000053" w14:textId="2BEEFA9F" w:rsidR="00FE11C7" w:rsidRPr="00075598" w:rsidRDefault="007D5FD2">
      <w:pPr>
        <w:shd w:val="clear" w:color="auto" w:fill="FFFFFF"/>
        <w:spacing w:before="160" w:line="335" w:lineRule="auto"/>
        <w:ind w:left="-140" w:right="-140"/>
        <w:rPr>
          <w:color w:val="0000FF"/>
          <w:sz w:val="24"/>
          <w:szCs w:val="24"/>
          <w:u w:val="single"/>
          <w:lang w:val="ru-RU"/>
        </w:rPr>
      </w:pPr>
      <w:r>
        <w:rPr>
          <w:color w:val="333333"/>
          <w:sz w:val="24"/>
          <w:szCs w:val="24"/>
        </w:rPr>
        <w:t xml:space="preserve">9.3. Все предложения или вопросы по настоящей Политике конфиденциальности следует сообщать в группу проекта по ссылке </w:t>
      </w:r>
      <w:r w:rsidR="00075598">
        <w:rPr>
          <w:color w:val="0000FF"/>
          <w:sz w:val="24"/>
          <w:szCs w:val="24"/>
          <w:u w:val="single"/>
          <w:lang w:val="en-US"/>
        </w:rPr>
        <w:t>info</w:t>
      </w:r>
      <w:r w:rsidR="00075598" w:rsidRPr="00075598">
        <w:rPr>
          <w:color w:val="0000FF"/>
          <w:sz w:val="24"/>
          <w:szCs w:val="24"/>
          <w:u w:val="single"/>
          <w:lang w:val="ru-RU"/>
        </w:rPr>
        <w:t>@</w:t>
      </w:r>
      <w:proofErr w:type="spellStart"/>
      <w:r w:rsidR="00452E80">
        <w:rPr>
          <w:color w:val="0000FF"/>
          <w:sz w:val="24"/>
          <w:szCs w:val="24"/>
          <w:u w:val="single"/>
          <w:lang w:val="en-US"/>
        </w:rPr>
        <w:t>spokoystvie</w:t>
      </w:r>
      <w:proofErr w:type="spellEnd"/>
      <w:r w:rsidR="00075598" w:rsidRPr="00075598">
        <w:rPr>
          <w:color w:val="0000FF"/>
          <w:sz w:val="24"/>
          <w:szCs w:val="24"/>
          <w:u w:val="single"/>
          <w:lang w:val="ru-RU"/>
        </w:rPr>
        <w:t>.</w:t>
      </w:r>
      <w:r w:rsidR="00452E80">
        <w:rPr>
          <w:color w:val="0000FF"/>
          <w:sz w:val="24"/>
          <w:szCs w:val="24"/>
          <w:u w:val="single"/>
          <w:lang w:val="en-US"/>
        </w:rPr>
        <w:t>pro</w:t>
      </w:r>
      <w:r w:rsidR="00075598">
        <w:rPr>
          <w:color w:val="0000FF"/>
          <w:sz w:val="24"/>
          <w:szCs w:val="24"/>
          <w:u w:val="single"/>
          <w:lang w:val="ru-RU"/>
        </w:rPr>
        <w:t>.</w:t>
      </w:r>
    </w:p>
    <w:p w14:paraId="00000054" w14:textId="539D2D7C" w:rsidR="00FE11C7" w:rsidRDefault="007D5FD2">
      <w:pPr>
        <w:shd w:val="clear" w:color="auto" w:fill="FFFFFF"/>
        <w:spacing w:before="160" w:line="335" w:lineRule="auto"/>
        <w:ind w:left="-140" w:right="-140"/>
        <w:rPr>
          <w:color w:val="0000FF"/>
          <w:sz w:val="24"/>
          <w:szCs w:val="24"/>
          <w:u w:val="single"/>
        </w:rPr>
      </w:pPr>
      <w:r>
        <w:rPr>
          <w:color w:val="333333"/>
          <w:sz w:val="24"/>
          <w:szCs w:val="24"/>
        </w:rPr>
        <w:t>9.4. Действующая Политика конфиденциальности размещена на странице</w:t>
      </w:r>
      <w:r w:rsidR="00E27344" w:rsidRPr="00E27344">
        <w:t xml:space="preserve"> </w:t>
      </w:r>
      <w:r w:rsidR="000D5FE9" w:rsidRPr="000D5FE9">
        <w:rPr>
          <w:color w:val="0000FF"/>
          <w:sz w:val="24"/>
          <w:szCs w:val="24"/>
          <w:u w:val="single"/>
        </w:rPr>
        <w:t>https://spokoystvie-pro/Privacy_Policy</w:t>
      </w:r>
    </w:p>
    <w:p w14:paraId="00000055" w14:textId="77777777" w:rsidR="00FE11C7" w:rsidRDefault="007D5FD2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 </w:t>
      </w:r>
    </w:p>
    <w:p w14:paraId="00000056" w14:textId="77777777" w:rsidR="00FE11C7" w:rsidRDefault="00FE11C7">
      <w:pPr>
        <w:shd w:val="clear" w:color="auto" w:fill="FFFFFF"/>
        <w:spacing w:before="160" w:line="335" w:lineRule="auto"/>
        <w:ind w:left="-140" w:right="-140"/>
        <w:rPr>
          <w:color w:val="333333"/>
          <w:sz w:val="24"/>
          <w:szCs w:val="24"/>
        </w:rPr>
      </w:pPr>
    </w:p>
    <w:p w14:paraId="00000057" w14:textId="77777777" w:rsidR="00FE11C7" w:rsidRDefault="00FE11C7"/>
    <w:sectPr w:rsidR="00FE11C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45A85"/>
    <w:multiLevelType w:val="multilevel"/>
    <w:tmpl w:val="EE141B7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4979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1C7"/>
    <w:rsid w:val="0003781F"/>
    <w:rsid w:val="00070658"/>
    <w:rsid w:val="00075598"/>
    <w:rsid w:val="000C7763"/>
    <w:rsid w:val="000C7D82"/>
    <w:rsid w:val="000D5FE9"/>
    <w:rsid w:val="000F6A37"/>
    <w:rsid w:val="00137C20"/>
    <w:rsid w:val="00153E00"/>
    <w:rsid w:val="00183607"/>
    <w:rsid w:val="001E0FED"/>
    <w:rsid w:val="00210992"/>
    <w:rsid w:val="00293C2E"/>
    <w:rsid w:val="002A7A0D"/>
    <w:rsid w:val="00330822"/>
    <w:rsid w:val="00377358"/>
    <w:rsid w:val="003C1401"/>
    <w:rsid w:val="0040292D"/>
    <w:rsid w:val="0040687D"/>
    <w:rsid w:val="00425396"/>
    <w:rsid w:val="00452E80"/>
    <w:rsid w:val="004549AD"/>
    <w:rsid w:val="00477E2E"/>
    <w:rsid w:val="0049688B"/>
    <w:rsid w:val="004A117F"/>
    <w:rsid w:val="004B3887"/>
    <w:rsid w:val="004C2449"/>
    <w:rsid w:val="004F5CED"/>
    <w:rsid w:val="004F6262"/>
    <w:rsid w:val="004F75F7"/>
    <w:rsid w:val="00504E77"/>
    <w:rsid w:val="005565C0"/>
    <w:rsid w:val="00575C88"/>
    <w:rsid w:val="005A2644"/>
    <w:rsid w:val="006235AF"/>
    <w:rsid w:val="00625668"/>
    <w:rsid w:val="00653905"/>
    <w:rsid w:val="0069656E"/>
    <w:rsid w:val="007106F0"/>
    <w:rsid w:val="007377A2"/>
    <w:rsid w:val="007C11C7"/>
    <w:rsid w:val="007D5FD2"/>
    <w:rsid w:val="00860B41"/>
    <w:rsid w:val="008C7CA3"/>
    <w:rsid w:val="00900A5F"/>
    <w:rsid w:val="0099519E"/>
    <w:rsid w:val="00A110A7"/>
    <w:rsid w:val="00A11DCF"/>
    <w:rsid w:val="00A12C30"/>
    <w:rsid w:val="00A205F6"/>
    <w:rsid w:val="00A32558"/>
    <w:rsid w:val="00A80D11"/>
    <w:rsid w:val="00A9567D"/>
    <w:rsid w:val="00AE5F30"/>
    <w:rsid w:val="00B02645"/>
    <w:rsid w:val="00B04F71"/>
    <w:rsid w:val="00B103C6"/>
    <w:rsid w:val="00BB02C5"/>
    <w:rsid w:val="00BF2AA3"/>
    <w:rsid w:val="00CF5CA5"/>
    <w:rsid w:val="00D31DBD"/>
    <w:rsid w:val="00D55ECF"/>
    <w:rsid w:val="00E27344"/>
    <w:rsid w:val="00EB2148"/>
    <w:rsid w:val="00EB40C4"/>
    <w:rsid w:val="00F235D0"/>
    <w:rsid w:val="00F41763"/>
    <w:rsid w:val="00F5191B"/>
    <w:rsid w:val="00FD10E3"/>
    <w:rsid w:val="00FE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873C8"/>
  <w15:docId w15:val="{090D4863-4E94-431B-B93E-C68B8B71A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477E2E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477E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okoystvie.pro" TargetMode="External"/><Relationship Id="rId5" Type="http://schemas.openxmlformats.org/officeDocument/2006/relationships/hyperlink" Target="https://spokoystvie.p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1698</Words>
  <Characters>9682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 Пуха</dc:creator>
  <cp:lastModifiedBy>Константин Пуха</cp:lastModifiedBy>
  <cp:revision>2</cp:revision>
  <dcterms:created xsi:type="dcterms:W3CDTF">2025-10-22T20:51:00Z</dcterms:created>
  <dcterms:modified xsi:type="dcterms:W3CDTF">2025-10-22T20:51:00Z</dcterms:modified>
</cp:coreProperties>
</file>